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4C" w:rsidRPr="00232C81" w:rsidRDefault="00232C81" w:rsidP="00232C81">
      <w:pPr>
        <w:jc w:val="center"/>
        <w:rPr>
          <w:rFonts w:ascii="Times New Roman" w:hAnsi="Times New Roman" w:cs="Times New Roman"/>
          <w:sz w:val="96"/>
          <w:szCs w:val="96"/>
        </w:rPr>
      </w:pPr>
      <w:r w:rsidRPr="00232C81">
        <w:rPr>
          <w:rFonts w:ascii="Times New Roman" w:hAnsi="Times New Roman" w:cs="Times New Roman"/>
          <w:sz w:val="96"/>
          <w:szCs w:val="96"/>
        </w:rPr>
        <w:t>Ультразвуковая мойка</w:t>
      </w:r>
    </w:p>
    <w:p w:rsidR="00232C81" w:rsidRDefault="00232C81" w:rsidP="00232C81">
      <w:pPr>
        <w:jc w:val="center"/>
        <w:rPr>
          <w:rFonts w:ascii="Times New Roman" w:hAnsi="Times New Roman" w:cs="Times New Roman"/>
          <w:sz w:val="96"/>
          <w:szCs w:val="96"/>
          <w:lang w:val="en-US"/>
        </w:rPr>
      </w:pPr>
      <w:r>
        <w:rPr>
          <w:rFonts w:ascii="Times New Roman" w:hAnsi="Times New Roman" w:cs="Times New Roman"/>
          <w:sz w:val="96"/>
          <w:szCs w:val="96"/>
          <w:lang w:val="en-US"/>
        </w:rPr>
        <w:t>COLLIN</w:t>
      </w:r>
      <w:r>
        <w:rPr>
          <w:rFonts w:ascii="Times New Roman" w:hAnsi="Times New Roman" w:cs="Times New Roman"/>
          <w:sz w:val="96"/>
          <w:szCs w:val="96"/>
        </w:rPr>
        <w:t>6</w:t>
      </w:r>
      <w:r w:rsidRPr="00232C81">
        <w:rPr>
          <w:rFonts w:ascii="Times New Roman" w:hAnsi="Times New Roman" w:cs="Times New Roman"/>
          <w:sz w:val="96"/>
          <w:szCs w:val="96"/>
          <w:lang w:val="en-US"/>
        </w:rPr>
        <w:t>0</w:t>
      </w:r>
    </w:p>
    <w:p w:rsidR="00232C81" w:rsidRDefault="00232C81" w:rsidP="00232C81">
      <w:pPr>
        <w:jc w:val="center"/>
        <w:rPr>
          <w:rFonts w:ascii="Times New Roman" w:hAnsi="Times New Roman" w:cs="Times New Roman"/>
          <w:sz w:val="96"/>
          <w:szCs w:val="96"/>
          <w:lang w:val="en-US"/>
        </w:rPr>
      </w:pPr>
    </w:p>
    <w:p w:rsidR="00232C81" w:rsidRDefault="00232C81" w:rsidP="00232C81">
      <w:pPr>
        <w:jc w:val="center"/>
        <w:rPr>
          <w:rFonts w:ascii="Times New Roman" w:hAnsi="Times New Roman" w:cs="Times New Roman"/>
          <w:sz w:val="32"/>
          <w:szCs w:val="32"/>
        </w:rPr>
      </w:pPr>
      <w:r>
        <w:rPr>
          <w:rFonts w:ascii="Times New Roman" w:hAnsi="Times New Roman" w:cs="Times New Roman"/>
          <w:sz w:val="32"/>
          <w:szCs w:val="32"/>
        </w:rPr>
        <w:t>РУКОВОДСТВО ПО ЭКСПЛУАТАЦИИ</w:t>
      </w: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Default="00232C81" w:rsidP="00232C81">
      <w:pPr>
        <w:jc w:val="center"/>
        <w:rPr>
          <w:rFonts w:ascii="Times New Roman" w:hAnsi="Times New Roman" w:cs="Times New Roman"/>
          <w:sz w:val="32"/>
          <w:szCs w:val="32"/>
        </w:rPr>
      </w:pPr>
    </w:p>
    <w:p w:rsidR="00232C81" w:rsidRPr="00B765D7" w:rsidRDefault="00232C81" w:rsidP="00232C81">
      <w:pPr>
        <w:jc w:val="both"/>
        <w:rPr>
          <w:rFonts w:ascii="Times New Roman" w:hAnsi="Times New Roman" w:cs="Times New Roman"/>
          <w:b/>
          <w:sz w:val="24"/>
          <w:szCs w:val="24"/>
        </w:rPr>
      </w:pPr>
      <w:r w:rsidRPr="00B765D7">
        <w:rPr>
          <w:rFonts w:ascii="Times New Roman" w:hAnsi="Times New Roman" w:cs="Times New Roman"/>
          <w:b/>
          <w:sz w:val="24"/>
          <w:szCs w:val="24"/>
        </w:rPr>
        <w:lastRenderedPageBreak/>
        <w:t>Характеристики:</w:t>
      </w:r>
    </w:p>
    <w:p w:rsidR="00232C81" w:rsidRPr="00184AFA" w:rsidRDefault="00232C81" w:rsidP="00184AFA">
      <w:pPr>
        <w:pStyle w:val="a4"/>
        <w:numPr>
          <w:ilvl w:val="0"/>
          <w:numId w:val="3"/>
        </w:numPr>
        <w:jc w:val="both"/>
        <w:rPr>
          <w:rFonts w:ascii="Times New Roman" w:hAnsi="Times New Roman" w:cs="Times New Roman"/>
          <w:sz w:val="24"/>
          <w:szCs w:val="24"/>
        </w:rPr>
      </w:pPr>
      <w:r w:rsidRPr="00184AFA">
        <w:rPr>
          <w:rFonts w:ascii="Times New Roman" w:hAnsi="Times New Roman" w:cs="Times New Roman"/>
          <w:sz w:val="24"/>
          <w:szCs w:val="24"/>
        </w:rPr>
        <w:t>Большой объем резервуара</w:t>
      </w:r>
    </w:p>
    <w:p w:rsidR="00232C81" w:rsidRDefault="00232C81" w:rsidP="00232C81">
      <w:pPr>
        <w:jc w:val="both"/>
        <w:rPr>
          <w:rFonts w:ascii="Times New Roman" w:hAnsi="Times New Roman" w:cs="Times New Roman"/>
          <w:sz w:val="24"/>
          <w:szCs w:val="24"/>
        </w:rPr>
      </w:pPr>
      <w:r>
        <w:rPr>
          <w:rFonts w:ascii="Times New Roman" w:hAnsi="Times New Roman" w:cs="Times New Roman"/>
          <w:sz w:val="24"/>
          <w:szCs w:val="24"/>
        </w:rPr>
        <w:t>Вместимость резервуара 6</w:t>
      </w:r>
      <w:r>
        <w:rPr>
          <w:rFonts w:ascii="Times New Roman" w:hAnsi="Times New Roman" w:cs="Times New Roman"/>
          <w:sz w:val="24"/>
          <w:szCs w:val="24"/>
        </w:rPr>
        <w:t xml:space="preserve">000 мл, размер- </w:t>
      </w:r>
      <w:r>
        <w:rPr>
          <w:rFonts w:ascii="Times New Roman" w:hAnsi="Times New Roman" w:cs="Times New Roman"/>
          <w:sz w:val="24"/>
          <w:szCs w:val="24"/>
        </w:rPr>
        <w:t>32,х20,5х9,9 см/12,7</w:t>
      </w:r>
      <w:r w:rsidR="00184AFA">
        <w:rPr>
          <w:rFonts w:ascii="Times New Roman" w:hAnsi="Times New Roman" w:cs="Times New Roman"/>
          <w:sz w:val="24"/>
          <w:szCs w:val="24"/>
        </w:rPr>
        <w:t>х8,1х3.9</w:t>
      </w:r>
    </w:p>
    <w:p w:rsidR="00184AFA" w:rsidRPr="00184AFA" w:rsidRDefault="00184AFA" w:rsidP="00184AFA">
      <w:pPr>
        <w:pStyle w:val="a4"/>
        <w:numPr>
          <w:ilvl w:val="0"/>
          <w:numId w:val="3"/>
        </w:numPr>
        <w:jc w:val="both"/>
        <w:rPr>
          <w:rFonts w:ascii="Times New Roman" w:hAnsi="Times New Roman" w:cs="Times New Roman"/>
          <w:sz w:val="24"/>
          <w:szCs w:val="24"/>
        </w:rPr>
      </w:pPr>
      <w:r w:rsidRPr="00184AFA">
        <w:rPr>
          <w:rFonts w:ascii="Times New Roman" w:hAnsi="Times New Roman" w:cs="Times New Roman"/>
          <w:sz w:val="24"/>
          <w:szCs w:val="24"/>
        </w:rPr>
        <w:t xml:space="preserve">Подвесная корзина. </w:t>
      </w:r>
    </w:p>
    <w:p w:rsidR="00032C5C" w:rsidRDefault="00184AFA" w:rsidP="00032C5C">
      <w:pPr>
        <w:ind w:left="360"/>
        <w:jc w:val="both"/>
        <w:rPr>
          <w:rFonts w:ascii="Times New Roman" w:hAnsi="Times New Roman" w:cs="Times New Roman"/>
          <w:sz w:val="24"/>
          <w:szCs w:val="24"/>
        </w:rPr>
      </w:pPr>
      <w:r w:rsidRPr="00032C5C">
        <w:rPr>
          <w:rFonts w:ascii="Times New Roman" w:hAnsi="Times New Roman" w:cs="Times New Roman"/>
          <w:sz w:val="24"/>
          <w:szCs w:val="24"/>
        </w:rPr>
        <w:t>Запатентованный дизайн, корзина может доставаться.</w:t>
      </w:r>
    </w:p>
    <w:p w:rsidR="00032C5C" w:rsidRPr="00032C5C" w:rsidRDefault="00032C5C" w:rsidP="00032C5C">
      <w:pPr>
        <w:pStyle w:val="a4"/>
        <w:numPr>
          <w:ilvl w:val="0"/>
          <w:numId w:val="3"/>
        </w:numPr>
        <w:jc w:val="both"/>
        <w:rPr>
          <w:rFonts w:ascii="Times New Roman" w:hAnsi="Times New Roman" w:cs="Times New Roman"/>
          <w:sz w:val="24"/>
          <w:szCs w:val="24"/>
        </w:rPr>
      </w:pPr>
      <w:r w:rsidRPr="00032C5C">
        <w:rPr>
          <w:rFonts w:ascii="Times New Roman" w:hAnsi="Times New Roman" w:cs="Times New Roman"/>
          <w:sz w:val="24"/>
          <w:szCs w:val="24"/>
        </w:rPr>
        <w:t>Дренажный клапан.</w:t>
      </w:r>
      <w:r w:rsidR="00184AFA" w:rsidRPr="00032C5C">
        <w:rPr>
          <w:rFonts w:ascii="Times New Roman" w:hAnsi="Times New Roman" w:cs="Times New Roman"/>
          <w:sz w:val="24"/>
          <w:szCs w:val="24"/>
        </w:rPr>
        <w:t xml:space="preserve"> </w:t>
      </w:r>
    </w:p>
    <w:p w:rsidR="00184AFA" w:rsidRDefault="00032C5C" w:rsidP="00032C5C">
      <w:pPr>
        <w:ind w:left="360"/>
        <w:jc w:val="both"/>
        <w:rPr>
          <w:rFonts w:ascii="Times New Roman" w:hAnsi="Times New Roman" w:cs="Times New Roman"/>
          <w:sz w:val="24"/>
          <w:szCs w:val="24"/>
        </w:rPr>
      </w:pPr>
      <w:proofErr w:type="gramStart"/>
      <w:r w:rsidRPr="00032C5C">
        <w:rPr>
          <w:rFonts w:ascii="Times New Roman" w:hAnsi="Times New Roman" w:cs="Times New Roman"/>
          <w:sz w:val="24"/>
          <w:szCs w:val="24"/>
        </w:rPr>
        <w:t>Удобен</w:t>
      </w:r>
      <w:proofErr w:type="gramEnd"/>
      <w:r w:rsidRPr="00032C5C">
        <w:rPr>
          <w:rFonts w:ascii="Times New Roman" w:hAnsi="Times New Roman" w:cs="Times New Roman"/>
          <w:sz w:val="24"/>
          <w:szCs w:val="24"/>
        </w:rPr>
        <w:t xml:space="preserve"> в использовании</w:t>
      </w:r>
    </w:p>
    <w:p w:rsidR="00032C5C" w:rsidRPr="00032C5C" w:rsidRDefault="00032C5C" w:rsidP="00032C5C">
      <w:pPr>
        <w:pStyle w:val="a4"/>
        <w:numPr>
          <w:ilvl w:val="0"/>
          <w:numId w:val="3"/>
        </w:numPr>
        <w:jc w:val="both"/>
        <w:rPr>
          <w:rFonts w:ascii="Times New Roman" w:hAnsi="Times New Roman" w:cs="Times New Roman"/>
          <w:sz w:val="24"/>
          <w:szCs w:val="24"/>
        </w:rPr>
      </w:pPr>
      <w:r w:rsidRPr="00032C5C">
        <w:rPr>
          <w:rFonts w:ascii="Times New Roman" w:hAnsi="Times New Roman" w:cs="Times New Roman"/>
          <w:sz w:val="24"/>
          <w:szCs w:val="24"/>
        </w:rPr>
        <w:t>Два ультразвуковых преобразователя промышленного типа.</w:t>
      </w:r>
    </w:p>
    <w:p w:rsidR="00032C5C" w:rsidRDefault="00032C5C" w:rsidP="00032C5C">
      <w:pPr>
        <w:ind w:left="360"/>
        <w:jc w:val="both"/>
        <w:rPr>
          <w:rFonts w:ascii="Times New Roman" w:hAnsi="Times New Roman" w:cs="Times New Roman"/>
          <w:sz w:val="24"/>
          <w:szCs w:val="24"/>
        </w:rPr>
      </w:pPr>
      <w:r>
        <w:rPr>
          <w:rFonts w:ascii="Times New Roman" w:hAnsi="Times New Roman" w:cs="Times New Roman"/>
          <w:sz w:val="24"/>
          <w:szCs w:val="24"/>
        </w:rPr>
        <w:t>Равномерное распределение ультразвуковых волн, мощная очистка, высокая прочность.</w:t>
      </w:r>
    </w:p>
    <w:p w:rsidR="00032C5C" w:rsidRPr="00032C5C" w:rsidRDefault="00032C5C" w:rsidP="00032C5C">
      <w:pPr>
        <w:pStyle w:val="a4"/>
        <w:numPr>
          <w:ilvl w:val="0"/>
          <w:numId w:val="3"/>
        </w:numPr>
        <w:jc w:val="both"/>
        <w:rPr>
          <w:rFonts w:ascii="Times New Roman" w:hAnsi="Times New Roman" w:cs="Times New Roman"/>
          <w:sz w:val="24"/>
          <w:szCs w:val="24"/>
        </w:rPr>
      </w:pPr>
      <w:r>
        <w:rPr>
          <w:rFonts w:ascii="Times New Roman" w:hAnsi="Times New Roman" w:cs="Times New Roman"/>
          <w:sz w:val="24"/>
          <w:szCs w:val="24"/>
        </w:rPr>
        <w:t>Д</w:t>
      </w:r>
      <w:r w:rsidRPr="00032C5C">
        <w:rPr>
          <w:rFonts w:ascii="Times New Roman" w:hAnsi="Times New Roman" w:cs="Times New Roman"/>
          <w:sz w:val="24"/>
          <w:szCs w:val="24"/>
        </w:rPr>
        <w:t xml:space="preserve">ва керамических нагревателя. </w:t>
      </w:r>
    </w:p>
    <w:p w:rsidR="001E0BFF" w:rsidRDefault="00232C81" w:rsidP="00232C81">
      <w:pPr>
        <w:pStyle w:val="a4"/>
        <w:numPr>
          <w:ilvl w:val="0"/>
          <w:numId w:val="3"/>
        </w:numPr>
        <w:jc w:val="both"/>
        <w:rPr>
          <w:rFonts w:ascii="Times New Roman" w:hAnsi="Times New Roman" w:cs="Times New Roman"/>
          <w:sz w:val="24"/>
          <w:szCs w:val="24"/>
        </w:rPr>
      </w:pPr>
      <w:r w:rsidRPr="001E0BFF">
        <w:rPr>
          <w:rFonts w:ascii="Times New Roman" w:hAnsi="Times New Roman" w:cs="Times New Roman"/>
          <w:sz w:val="24"/>
          <w:szCs w:val="24"/>
        </w:rPr>
        <w:t>3-хцветный дисплей</w:t>
      </w:r>
    </w:p>
    <w:p w:rsidR="00232C81" w:rsidRDefault="00184AFA" w:rsidP="001E0BFF">
      <w:pPr>
        <w:ind w:left="360"/>
        <w:jc w:val="both"/>
        <w:rPr>
          <w:rFonts w:ascii="Times New Roman" w:hAnsi="Times New Roman" w:cs="Times New Roman"/>
          <w:sz w:val="24"/>
          <w:szCs w:val="24"/>
        </w:rPr>
      </w:pPr>
      <w:r w:rsidRPr="001E0BFF">
        <w:rPr>
          <w:rFonts w:ascii="Times New Roman" w:hAnsi="Times New Roman" w:cs="Times New Roman"/>
          <w:sz w:val="24"/>
          <w:szCs w:val="24"/>
        </w:rPr>
        <w:t>Таймер</w:t>
      </w:r>
      <w:r w:rsidR="00232C81" w:rsidRPr="001E0BFF">
        <w:rPr>
          <w:rFonts w:ascii="Times New Roman" w:hAnsi="Times New Roman" w:cs="Times New Roman"/>
          <w:sz w:val="24"/>
          <w:szCs w:val="24"/>
        </w:rPr>
        <w:t xml:space="preserve"> от 1 до 30 минут, 5 температурных режимов, термометр текущей температуры, таймер процесса </w:t>
      </w:r>
      <w:proofErr w:type="spellStart"/>
      <w:r w:rsidR="00232C81" w:rsidRPr="001E0BFF">
        <w:rPr>
          <w:rFonts w:ascii="Times New Roman" w:hAnsi="Times New Roman" w:cs="Times New Roman"/>
          <w:sz w:val="24"/>
          <w:szCs w:val="24"/>
        </w:rPr>
        <w:t>дегазирования</w:t>
      </w:r>
      <w:proofErr w:type="spellEnd"/>
      <w:r w:rsidR="00232C81" w:rsidRPr="001E0BFF">
        <w:rPr>
          <w:rFonts w:ascii="Times New Roman" w:hAnsi="Times New Roman" w:cs="Times New Roman"/>
          <w:sz w:val="24"/>
          <w:szCs w:val="24"/>
        </w:rPr>
        <w:t xml:space="preserve"> и использования жидкости.</w:t>
      </w:r>
    </w:p>
    <w:p w:rsidR="001E0BFF" w:rsidRPr="00A123FA" w:rsidRDefault="00A123FA" w:rsidP="00A123FA">
      <w:pPr>
        <w:pStyle w:val="a4"/>
        <w:numPr>
          <w:ilvl w:val="0"/>
          <w:numId w:val="3"/>
        </w:numPr>
        <w:jc w:val="both"/>
        <w:rPr>
          <w:rFonts w:ascii="Times New Roman" w:hAnsi="Times New Roman" w:cs="Times New Roman"/>
          <w:sz w:val="24"/>
          <w:szCs w:val="24"/>
        </w:rPr>
      </w:pPr>
      <w:r w:rsidRPr="00A123FA">
        <w:rPr>
          <w:rFonts w:ascii="Times New Roman" w:hAnsi="Times New Roman" w:cs="Times New Roman"/>
          <w:sz w:val="24"/>
          <w:szCs w:val="24"/>
        </w:rPr>
        <w:t>Независимая электрическая цепь для каждого ультразвукового преобразователя.</w:t>
      </w:r>
    </w:p>
    <w:p w:rsidR="00A123FA" w:rsidRDefault="00A123FA" w:rsidP="00A123FA">
      <w:pPr>
        <w:ind w:left="360"/>
        <w:jc w:val="both"/>
        <w:rPr>
          <w:rFonts w:ascii="Times New Roman" w:hAnsi="Times New Roman" w:cs="Times New Roman"/>
          <w:sz w:val="24"/>
          <w:szCs w:val="24"/>
        </w:rPr>
      </w:pPr>
      <w:r>
        <w:rPr>
          <w:rFonts w:ascii="Times New Roman" w:hAnsi="Times New Roman" w:cs="Times New Roman"/>
          <w:sz w:val="24"/>
          <w:szCs w:val="24"/>
        </w:rPr>
        <w:t>Эффективность на 40%выше, увеличен срок службы.</w:t>
      </w:r>
    </w:p>
    <w:p w:rsidR="00A123FA" w:rsidRPr="00A123FA" w:rsidRDefault="00232C81" w:rsidP="00A123FA">
      <w:pPr>
        <w:pStyle w:val="a4"/>
        <w:numPr>
          <w:ilvl w:val="0"/>
          <w:numId w:val="3"/>
        </w:numPr>
        <w:jc w:val="both"/>
        <w:rPr>
          <w:rFonts w:ascii="Times New Roman" w:hAnsi="Times New Roman" w:cs="Times New Roman"/>
          <w:sz w:val="24"/>
          <w:szCs w:val="24"/>
        </w:rPr>
      </w:pPr>
      <w:r w:rsidRPr="00A123FA">
        <w:rPr>
          <w:rFonts w:ascii="Times New Roman" w:hAnsi="Times New Roman" w:cs="Times New Roman"/>
        </w:rPr>
        <w:t>Многочисленные электрические протекторы.</w:t>
      </w:r>
    </w:p>
    <w:p w:rsidR="00232C81" w:rsidRDefault="00232C81" w:rsidP="00A123FA">
      <w:pPr>
        <w:ind w:left="360"/>
        <w:jc w:val="both"/>
        <w:rPr>
          <w:rFonts w:ascii="Times New Roman" w:hAnsi="Times New Roman" w:cs="Times New Roman"/>
        </w:rPr>
      </w:pPr>
      <w:r w:rsidRPr="00A123FA">
        <w:rPr>
          <w:rFonts w:ascii="Times New Roman" w:hAnsi="Times New Roman" w:cs="Times New Roman"/>
        </w:rPr>
        <w:t>Во время перегрузки или некорректного использования протекторы отключают подачу электричества к определенным участкам для защиты механизма.</w:t>
      </w:r>
    </w:p>
    <w:p w:rsidR="00A123FA" w:rsidRPr="00A123FA" w:rsidRDefault="00A123FA" w:rsidP="00A123FA">
      <w:pPr>
        <w:pStyle w:val="a4"/>
        <w:numPr>
          <w:ilvl w:val="0"/>
          <w:numId w:val="3"/>
        </w:numPr>
        <w:spacing w:after="0" w:line="360" w:lineRule="auto"/>
        <w:jc w:val="both"/>
        <w:rPr>
          <w:rFonts w:ascii="Times New Roman" w:hAnsi="Times New Roman" w:cs="Times New Roman"/>
        </w:rPr>
      </w:pPr>
      <w:r w:rsidRPr="00A123FA">
        <w:rPr>
          <w:rFonts w:ascii="Times New Roman" w:hAnsi="Times New Roman" w:cs="Times New Roman"/>
        </w:rPr>
        <w:t>Гидроизолированная плата управления</w:t>
      </w:r>
    </w:p>
    <w:p w:rsidR="00A123FA" w:rsidRDefault="00A123FA" w:rsidP="00A123FA">
      <w:pPr>
        <w:spacing w:after="0" w:line="360" w:lineRule="auto"/>
        <w:ind w:left="360"/>
        <w:jc w:val="both"/>
        <w:rPr>
          <w:rFonts w:ascii="Times New Roman" w:hAnsi="Times New Roman" w:cs="Times New Roman"/>
        </w:rPr>
      </w:pPr>
      <w:proofErr w:type="gramStart"/>
      <w:r w:rsidRPr="00A123FA">
        <w:rPr>
          <w:rFonts w:ascii="Times New Roman" w:hAnsi="Times New Roman" w:cs="Times New Roman"/>
        </w:rPr>
        <w:t>Способна</w:t>
      </w:r>
      <w:proofErr w:type="gramEnd"/>
      <w:r w:rsidRPr="00A123FA">
        <w:rPr>
          <w:rFonts w:ascii="Times New Roman" w:hAnsi="Times New Roman" w:cs="Times New Roman"/>
        </w:rPr>
        <w:t xml:space="preserve"> к работе в различных окружающих условиях</w:t>
      </w:r>
    </w:p>
    <w:p w:rsidR="00A123FA" w:rsidRDefault="00232C81" w:rsidP="00232C81">
      <w:pPr>
        <w:pStyle w:val="a4"/>
        <w:numPr>
          <w:ilvl w:val="0"/>
          <w:numId w:val="3"/>
        </w:numPr>
        <w:spacing w:after="0" w:line="360" w:lineRule="auto"/>
        <w:jc w:val="both"/>
        <w:rPr>
          <w:rFonts w:ascii="Times New Roman" w:hAnsi="Times New Roman" w:cs="Times New Roman"/>
        </w:rPr>
      </w:pPr>
      <w:r w:rsidRPr="00A123FA">
        <w:rPr>
          <w:rFonts w:ascii="Times New Roman" w:hAnsi="Times New Roman" w:cs="Times New Roman"/>
        </w:rPr>
        <w:t>Два охлаждающих вентилятора</w:t>
      </w:r>
    </w:p>
    <w:p w:rsidR="00A123FA" w:rsidRDefault="00A123FA" w:rsidP="00A123FA">
      <w:pPr>
        <w:spacing w:after="0" w:line="360" w:lineRule="auto"/>
        <w:ind w:left="360"/>
        <w:jc w:val="both"/>
        <w:rPr>
          <w:rFonts w:ascii="Times New Roman" w:hAnsi="Times New Roman" w:cs="Times New Roman"/>
        </w:rPr>
      </w:pPr>
      <w:r w:rsidRPr="00A123FA">
        <w:rPr>
          <w:rFonts w:ascii="Times New Roman" w:hAnsi="Times New Roman" w:cs="Times New Roman"/>
        </w:rPr>
        <w:t xml:space="preserve">Один вентилятор охлаждает плату управления, другой охлаждает ультразвуковые преобразователи. </w:t>
      </w:r>
      <w:r w:rsidR="00232C81" w:rsidRPr="00A123FA">
        <w:rPr>
          <w:rFonts w:ascii="Times New Roman" w:hAnsi="Times New Roman" w:cs="Times New Roman"/>
        </w:rPr>
        <w:t>Снижают температуру и улучшают эффективность работы.</w:t>
      </w:r>
    </w:p>
    <w:p w:rsidR="00A123FA" w:rsidRPr="00A123FA" w:rsidRDefault="00232C81" w:rsidP="00A123FA">
      <w:pPr>
        <w:pStyle w:val="a4"/>
        <w:numPr>
          <w:ilvl w:val="0"/>
          <w:numId w:val="3"/>
        </w:numPr>
        <w:spacing w:after="0" w:line="360" w:lineRule="auto"/>
        <w:jc w:val="both"/>
        <w:rPr>
          <w:rFonts w:ascii="Times New Roman" w:hAnsi="Times New Roman" w:cs="Times New Roman"/>
        </w:rPr>
      </w:pPr>
      <w:r w:rsidRPr="00A123FA">
        <w:rPr>
          <w:rFonts w:ascii="Times New Roman" w:hAnsi="Times New Roman" w:cs="Times New Roman"/>
        </w:rPr>
        <w:t xml:space="preserve">Функция </w:t>
      </w:r>
      <w:proofErr w:type="spellStart"/>
      <w:r w:rsidRPr="00A123FA">
        <w:rPr>
          <w:rFonts w:ascii="Times New Roman" w:hAnsi="Times New Roman" w:cs="Times New Roman"/>
        </w:rPr>
        <w:t>дегазирования</w:t>
      </w:r>
      <w:proofErr w:type="spellEnd"/>
      <w:r w:rsidRPr="00A123FA">
        <w:rPr>
          <w:rFonts w:ascii="Times New Roman" w:hAnsi="Times New Roman" w:cs="Times New Roman"/>
        </w:rPr>
        <w:t xml:space="preserve"> </w:t>
      </w:r>
    </w:p>
    <w:p w:rsidR="00A123FA" w:rsidRDefault="00232C81" w:rsidP="00A123FA">
      <w:pPr>
        <w:spacing w:after="0" w:line="360" w:lineRule="auto"/>
        <w:ind w:left="360"/>
        <w:jc w:val="both"/>
        <w:rPr>
          <w:rFonts w:ascii="Times New Roman" w:hAnsi="Times New Roman" w:cs="Times New Roman"/>
        </w:rPr>
      </w:pPr>
      <w:r w:rsidRPr="00A123FA">
        <w:rPr>
          <w:rFonts w:ascii="Times New Roman" w:hAnsi="Times New Roman" w:cs="Times New Roman"/>
        </w:rPr>
        <w:t>Быстро устраняет воздушные пузырьки, ускоряет смешивание воды и раствора.</w:t>
      </w:r>
    </w:p>
    <w:p w:rsidR="00A123FA" w:rsidRPr="00A123FA" w:rsidRDefault="00232C81" w:rsidP="00A123FA">
      <w:pPr>
        <w:pStyle w:val="a4"/>
        <w:numPr>
          <w:ilvl w:val="0"/>
          <w:numId w:val="3"/>
        </w:numPr>
        <w:spacing w:after="0" w:line="360" w:lineRule="auto"/>
        <w:jc w:val="both"/>
        <w:rPr>
          <w:rFonts w:ascii="Times New Roman" w:hAnsi="Times New Roman" w:cs="Times New Roman"/>
        </w:rPr>
      </w:pPr>
      <w:r w:rsidRPr="00A123FA">
        <w:rPr>
          <w:rFonts w:ascii="Times New Roman" w:hAnsi="Times New Roman" w:cs="Times New Roman"/>
        </w:rPr>
        <w:t>Пластик промышленного качества</w:t>
      </w:r>
    </w:p>
    <w:p w:rsidR="00232C81" w:rsidRPr="00A123FA" w:rsidRDefault="00A123FA" w:rsidP="00A123FA">
      <w:pPr>
        <w:spacing w:after="0" w:line="360" w:lineRule="auto"/>
        <w:ind w:left="360"/>
        <w:jc w:val="both"/>
        <w:rPr>
          <w:rFonts w:ascii="Times New Roman" w:hAnsi="Times New Roman" w:cs="Times New Roman"/>
        </w:rPr>
      </w:pPr>
      <w:r w:rsidRPr="00A123FA">
        <w:rPr>
          <w:rFonts w:ascii="Times New Roman" w:hAnsi="Times New Roman" w:cs="Times New Roman"/>
        </w:rPr>
        <w:t>Улучшенная водостойкость.</w:t>
      </w: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A123FA">
      <w:pPr>
        <w:spacing w:after="0" w:line="360" w:lineRule="auto"/>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lastRenderedPageBreak/>
        <w:t>Введение</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Используйте воду из-под крана. Специальные жидкости не обязательны в большинстве случаев.</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Принцип работы ультразвуковой мойки: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Миллионы микро воздушных пузырьков образуются внутри жидкости посредством частой вибрации. Воздушные пузырьки лопаются при соприкосновении с объектом и выталкивают частицы жидкости, таким образом,  обеспечивая чистящий эффект.</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Достаточно использовать водопроводную воду. Очищенная вода или дистиллированная вода имеет тот же самый эффект, что и вода из-под крана.</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время чистки серебряных или медных изделий, из-за окисления цвет становится темнее, необходимо добавлять в воду специальные растворы для предотвращения оксидации.</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В первую очередь ознакомьтесь с инструкцией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Внимательно прочитайте руководство по эксплуатации перед началом использования устройства. Предупреждения должны быть внимательно изучены. Следуйте инструкции по использованию устройства. </w:t>
      </w: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lastRenderedPageBreak/>
        <w:t>Меры предосторожности</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Берегите от детей!</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Данное устройство может быть использовано только детьми старше 8 лет и лишь в том случае, если им были даны инструкции по использованию прибора безопасным способом, а также при осознании опасности, которая может возникнуть при эксплуатации. Обслуживание не должно проводиться детьми младше 8 лет и без присмотра взрослых. Держите устройство и силовой кабель в недоступном для детей месте.</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-установите ультразвуковую мойку в месте, недоступном для детей.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 для детей! Держите упаковочные материалы вдали от детей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Данное устройство не может использоваться детьми. Держите устройство и кабель вдали от детей.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избежание удара электрическим током, ознакомьтесь со следующей информацией: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Не использовать во время купания в душе. Ни в коем случае не помещать устройство или силовой кабель в воду или другую жидкость.</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Не прикасайтесь к силовому кабелю мокрыми руками, особенно при подключении и отключении вилки.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Если устройство упало в воду во время работы, то не прикасайтесь к нему. В первую очередь отключите его от сети питания.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-Опасность удара электрическим током! Не разбрызгивайте воду или другую жидкость вблизи устройства.</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-Никогда не используйте устройство без присмотра.</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-Пользуйтесь инструкцией для эксплуатации устройства.</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использовать компоненты, не одобренные производителем.</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время отключения устройства от сети питания держитесь за вилку, а не за провод.</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защиты силового кабеля от повреждений, не допускайте протирания кабеля об углы и ножки мебели, не держите близко к горячей поверхности.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-Если поврежден кабель, вилка, само устройство, или какая-либо другая его часть, то не используйте устройство.</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разбирайте устройство самостоятельно, разборка может производиться лишь квалифицированным специалистом.</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-Если устройство повреждено, не эксплуатируется, или упало в воду, отнесите его к квалифицированному сервисному провайдеру. </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-Отключите устройство от сети питания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-в случае неисправности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-Перед чисткой устройства</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-если устройство не будет использоваться продолжительное время.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-после каждого применени</w:t>
      </w:r>
      <w:proofErr w:type="gramStart"/>
      <w:r w:rsidRPr="00F7175E">
        <w:rPr>
          <w:rFonts w:ascii="Times New Roman" w:hAnsi="Times New Roman" w:cs="Times New Roman"/>
        </w:rPr>
        <w:t>я(</w:t>
      </w:r>
      <w:proofErr w:type="gramEnd"/>
      <w:r w:rsidRPr="00F7175E">
        <w:rPr>
          <w:rFonts w:ascii="Times New Roman" w:hAnsi="Times New Roman" w:cs="Times New Roman"/>
        </w:rPr>
        <w:t xml:space="preserve"> рекомендуется)</w:t>
      </w:r>
    </w:p>
    <w:p w:rsidR="00232C81" w:rsidRPr="007C7D9A"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lastRenderedPageBreak/>
        <w:t xml:space="preserve">Необходима установка прерывателя цепи при утечке на землю с проверенным током расцепления, она не должна превышать 30 мА, тогда это обеспечит дальнейшую защиту против электрического шока.  Установка должна производиться лишь квалифицированным техником. </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предотвращения опасности возгорания, ознакомьтесь со следующей информацией: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-Никогда не блокируйте вентиляторы на устройстве. Держите устройство вдали от ворса, волос и прочих материалов.</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 Не помещайте устройство на мягкую поверхность, на такую как кровать или диван, </w:t>
      </w:r>
      <w:proofErr w:type="gramStart"/>
      <w:r w:rsidRPr="00F7175E">
        <w:rPr>
          <w:rFonts w:ascii="Times New Roman" w:hAnsi="Times New Roman" w:cs="Times New Roman"/>
        </w:rPr>
        <w:t>туда</w:t>
      </w:r>
      <w:proofErr w:type="gramEnd"/>
      <w:r w:rsidRPr="00F7175E">
        <w:rPr>
          <w:rFonts w:ascii="Times New Roman" w:hAnsi="Times New Roman" w:cs="Times New Roman"/>
        </w:rPr>
        <w:t xml:space="preserve"> где вентилятор может быть перекрыт.</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-Просмотрите другие меры предосторожности, перечисленные в предыдущем разделе.</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-Если провод поврежден, то он должен быть заменен производителем или сервисным агентом, а также подобным квалифицированным лицом во избежание опасности.</w:t>
      </w:r>
    </w:p>
    <w:p w:rsidR="00232C81" w:rsidRPr="00F7175E" w:rsidRDefault="00232C81" w:rsidP="00232C81">
      <w:pPr>
        <w:spacing w:after="0" w:line="360" w:lineRule="auto"/>
        <w:ind w:firstLine="709"/>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Pr="00883BEE"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b/>
          <w:sz w:val="28"/>
          <w:szCs w:val="28"/>
        </w:rPr>
      </w:pPr>
      <w:r w:rsidRPr="00F7175E">
        <w:rPr>
          <w:rFonts w:ascii="Times New Roman" w:hAnsi="Times New Roman" w:cs="Times New Roman"/>
          <w:b/>
          <w:sz w:val="28"/>
          <w:szCs w:val="28"/>
        </w:rPr>
        <w:lastRenderedPageBreak/>
        <w:t>Другие наблюдения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использовать прибор не залив воду в резервуар. Эксплуатация устройства без воды приведет к его повреждению</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подключать силовой кабель до наполнения водой. Не заполнять резервуар с водой до максимальной линии во избежание переполнения.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Не использовать жидкости, содержащие абразивные компоненты или сильные коррозийные химические жидкости, не рекомендованные производителем или поставщиком.</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Поместите устройство на сухую, плоскую поверхность для эксплуатации.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-Если устройство подвержено сильным электромагнитным вмешательствам, то может возникнуть неисправность, прерваться процесс работы или может быть потеряно управление. Если это произойдет, то отключите кабель от сети питания, затем подключите для перезапуска устройства.</w:t>
      </w:r>
    </w:p>
    <w:p w:rsidR="00232C81" w:rsidRPr="00F7175E" w:rsidRDefault="00232C81" w:rsidP="00232C81">
      <w:pPr>
        <w:spacing w:after="0" w:line="360" w:lineRule="auto"/>
        <w:ind w:firstLine="709"/>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Pr="007C7D9A"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Pr="00883BEE" w:rsidRDefault="00232C81" w:rsidP="00232C81">
      <w:pPr>
        <w:spacing w:after="0" w:line="360" w:lineRule="auto"/>
        <w:ind w:firstLine="709"/>
        <w:contextualSpacing/>
        <w:jc w:val="both"/>
        <w:rPr>
          <w:rFonts w:ascii="Times New Roman" w:hAnsi="Times New Roman" w:cs="Times New Roman"/>
        </w:rPr>
      </w:pPr>
    </w:p>
    <w:p w:rsidR="00232C81" w:rsidRPr="00883BEE" w:rsidRDefault="00232C81" w:rsidP="00232C81">
      <w:pPr>
        <w:spacing w:after="0" w:line="360" w:lineRule="auto"/>
        <w:ind w:firstLine="709"/>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b/>
          <w:sz w:val="28"/>
          <w:szCs w:val="28"/>
        </w:rPr>
      </w:pPr>
      <w:r w:rsidRPr="00F7175E">
        <w:rPr>
          <w:rFonts w:ascii="Times New Roman" w:hAnsi="Times New Roman" w:cs="Times New Roman"/>
          <w:b/>
          <w:sz w:val="28"/>
          <w:szCs w:val="28"/>
        </w:rPr>
        <w:lastRenderedPageBreak/>
        <w:t>Важные меры безопасности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Во время использования электрических устройств, всегда должны соблюдаться основные меры предосторожности, включая следующее:</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-Ознакомьтесь с инструкцией перед началом использования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снижения риска получения травм, требуется присмотр, если устройство используется в присутствии детей.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-Используйте аксессуары лишь рекомендованные производителем или продаваемые производителем.</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использовать устройство вне помещения.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отсоединения от сети питания, выключите все контролеры, затем отключите вилку от розетки. При отключении от питания не тяните за провод. Отключайте устройство от сети питания, если прибор не используется, а также перед обслуживанием и чисткой.</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-Для снижения риска электрического шока, не помещайте устройство в воду или любую другую жидкость. Не размещайте и не храните устройство там, где оно может упасть в раковину.</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-Все сервисное обслуживание, включая замену преобразователя, должно производиться квалифицированным специалистом.</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используйте устройство в случае повреждения провода, вилки, после неисправности или каких-либо повреждений. Верните устройство в ближайший авторизованный сервисный центр для диагностики, ремонта,     электрической или механической проверки.</w:t>
      </w:r>
    </w:p>
    <w:p w:rsidR="00232C81" w:rsidRPr="00F7175E" w:rsidRDefault="00232C81" w:rsidP="00232C81">
      <w:pPr>
        <w:spacing w:after="0" w:line="360" w:lineRule="auto"/>
        <w:ind w:firstLine="709"/>
        <w:contextualSpacing/>
        <w:jc w:val="both"/>
        <w:rPr>
          <w:rFonts w:ascii="Times New Roman" w:hAnsi="Times New Roman" w:cs="Times New Roman"/>
          <w:b/>
          <w:sz w:val="28"/>
          <w:szCs w:val="28"/>
        </w:rPr>
      </w:pPr>
      <w:r w:rsidRPr="00F7175E">
        <w:rPr>
          <w:rFonts w:ascii="Times New Roman" w:hAnsi="Times New Roman" w:cs="Times New Roman"/>
          <w:b/>
          <w:sz w:val="28"/>
          <w:szCs w:val="28"/>
        </w:rPr>
        <w:t xml:space="preserve">Ультразвуковая мойка не предназначена для работы </w:t>
      </w:r>
      <w:proofErr w:type="gramStart"/>
      <w:r w:rsidRPr="00F7175E">
        <w:rPr>
          <w:rFonts w:ascii="Times New Roman" w:hAnsi="Times New Roman" w:cs="Times New Roman"/>
          <w:b/>
          <w:sz w:val="28"/>
          <w:szCs w:val="28"/>
        </w:rPr>
        <w:t>с</w:t>
      </w:r>
      <w:proofErr w:type="gramEnd"/>
      <w:r w:rsidRPr="00F7175E">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4785"/>
        <w:gridCol w:w="4786"/>
      </w:tblGrid>
      <w:tr w:rsidR="00232C81" w:rsidRPr="00F7175E" w:rsidTr="00F967B3">
        <w:tc>
          <w:tcPr>
            <w:tcW w:w="4785" w:type="dxa"/>
          </w:tcPr>
          <w:p w:rsidR="00232C81" w:rsidRPr="00F7175E" w:rsidRDefault="00232C81" w:rsidP="00F967B3">
            <w:pPr>
              <w:spacing w:line="360" w:lineRule="auto"/>
              <w:ind w:firstLine="709"/>
              <w:contextualSpacing/>
              <w:jc w:val="both"/>
              <w:rPr>
                <w:rFonts w:ascii="Times New Roman" w:hAnsi="Times New Roman" w:cs="Times New Roman"/>
                <w:b/>
              </w:rPr>
            </w:pPr>
            <w:r w:rsidRPr="00F7175E">
              <w:rPr>
                <w:rFonts w:ascii="Times New Roman" w:hAnsi="Times New Roman" w:cs="Times New Roman"/>
                <w:b/>
              </w:rPr>
              <w:t>Хрупкие ювелирные изделия:</w:t>
            </w:r>
          </w:p>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Жемчуг, изумруд, изделия из слоновой кости, кораллы, агат, изделия из панциря морской черепахи, и т.д.</w:t>
            </w:r>
          </w:p>
        </w:tc>
        <w:tc>
          <w:tcPr>
            <w:tcW w:w="4786" w:type="dxa"/>
          </w:tcPr>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Данные предметы очень хрупкие и в ходе мойки могут появиться царапины</w:t>
            </w:r>
          </w:p>
        </w:tc>
      </w:tr>
      <w:tr w:rsidR="00232C81" w:rsidRPr="00F7175E" w:rsidTr="00F967B3">
        <w:tc>
          <w:tcPr>
            <w:tcW w:w="4785" w:type="dxa"/>
          </w:tcPr>
          <w:p w:rsidR="00232C81" w:rsidRPr="00F7175E" w:rsidRDefault="00232C81" w:rsidP="00F967B3">
            <w:pPr>
              <w:spacing w:line="360" w:lineRule="auto"/>
              <w:ind w:firstLine="709"/>
              <w:contextualSpacing/>
              <w:jc w:val="both"/>
              <w:rPr>
                <w:rFonts w:ascii="Times New Roman" w:hAnsi="Times New Roman" w:cs="Times New Roman"/>
                <w:b/>
              </w:rPr>
            </w:pPr>
            <w:r w:rsidRPr="00F7175E">
              <w:rPr>
                <w:rFonts w:ascii="Times New Roman" w:hAnsi="Times New Roman" w:cs="Times New Roman"/>
                <w:b/>
              </w:rPr>
              <w:t>Припаянные, облицованные и склеенные предметы:</w:t>
            </w:r>
          </w:p>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Припаянные или облицованные металлические предметы, склеенные предметы</w:t>
            </w:r>
          </w:p>
        </w:tc>
        <w:tc>
          <w:tcPr>
            <w:tcW w:w="4786" w:type="dxa"/>
          </w:tcPr>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Ультразвуковая мойка может увеличить щели между спаянными деталями, наложенными поверхностями и склеенными предметами, тем самым вызвав раскол детали.</w:t>
            </w:r>
          </w:p>
        </w:tc>
      </w:tr>
      <w:tr w:rsidR="00232C81" w:rsidRPr="00F7175E" w:rsidTr="00F967B3">
        <w:tc>
          <w:tcPr>
            <w:tcW w:w="4785" w:type="dxa"/>
          </w:tcPr>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Часы:</w:t>
            </w:r>
          </w:p>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За исключением часов для дайвинга с разрешением погружения на 50 м</w:t>
            </w:r>
          </w:p>
        </w:tc>
        <w:tc>
          <w:tcPr>
            <w:tcW w:w="4786" w:type="dxa"/>
          </w:tcPr>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Проникающая способность ультразвуковой мойки может повредить часы в том случае, если они не являются водонепроницаемыми.</w:t>
            </w:r>
          </w:p>
        </w:tc>
      </w:tr>
      <w:tr w:rsidR="00232C81" w:rsidRPr="00F7175E" w:rsidTr="00F967B3">
        <w:tc>
          <w:tcPr>
            <w:tcW w:w="4785" w:type="dxa"/>
          </w:tcPr>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Прочее:</w:t>
            </w:r>
          </w:p>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Дерево; стекло с защитным покрытием, керамика, фильтры камеры с существующими повреждениями</w:t>
            </w:r>
          </w:p>
        </w:tc>
        <w:tc>
          <w:tcPr>
            <w:tcW w:w="4786" w:type="dxa"/>
          </w:tcPr>
          <w:p w:rsidR="00232C81" w:rsidRPr="00F7175E" w:rsidRDefault="00232C81" w:rsidP="00F967B3">
            <w:pPr>
              <w:spacing w:line="360" w:lineRule="auto"/>
              <w:ind w:firstLine="709"/>
              <w:contextualSpacing/>
              <w:jc w:val="both"/>
              <w:rPr>
                <w:rFonts w:ascii="Times New Roman" w:hAnsi="Times New Roman" w:cs="Times New Roman"/>
              </w:rPr>
            </w:pPr>
            <w:r w:rsidRPr="00F7175E">
              <w:rPr>
                <w:rFonts w:ascii="Times New Roman" w:hAnsi="Times New Roman" w:cs="Times New Roman"/>
              </w:rPr>
              <w:t>Ультразвуковая мойка может увеличить уже существующие трещины на стекле с защитным покрытием, керамике и стекле. Если у предметов отсутствуют повреждения, то очистка разрешается.</w:t>
            </w:r>
          </w:p>
        </w:tc>
      </w:tr>
    </w:tbl>
    <w:p w:rsidR="00232C81" w:rsidRDefault="00232C81" w:rsidP="00232C81">
      <w:pPr>
        <w:spacing w:after="0" w:line="360" w:lineRule="auto"/>
        <w:ind w:firstLine="709"/>
        <w:contextualSpacing/>
        <w:jc w:val="both"/>
        <w:rPr>
          <w:rFonts w:ascii="Times New Roman" w:hAnsi="Times New Roman" w:cs="Times New Roman"/>
        </w:rPr>
      </w:pPr>
    </w:p>
    <w:p w:rsidR="00232C81" w:rsidRPr="00B765D7" w:rsidRDefault="00232C81" w:rsidP="00232C81">
      <w:pPr>
        <w:spacing w:after="0" w:line="360" w:lineRule="auto"/>
        <w:ind w:firstLine="709"/>
        <w:contextualSpacing/>
        <w:jc w:val="both"/>
        <w:rPr>
          <w:rFonts w:ascii="Times New Roman" w:hAnsi="Times New Roman" w:cs="Times New Roman"/>
          <w:b/>
        </w:rPr>
      </w:pPr>
      <w:r w:rsidRPr="00B765D7">
        <w:rPr>
          <w:rFonts w:ascii="Times New Roman" w:hAnsi="Times New Roman" w:cs="Times New Roman"/>
          <w:b/>
        </w:rPr>
        <w:lastRenderedPageBreak/>
        <w:t>Устройство и аксессуары</w:t>
      </w: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5D0916" w:rsidP="00232C81">
      <w:pPr>
        <w:spacing w:after="0" w:line="360" w:lineRule="auto"/>
        <w:ind w:firstLine="709"/>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4166870" cy="2605405"/>
            <wp:effectExtent l="0" t="0" r="5080" b="4445"/>
            <wp:docPr id="3" name="Рисунок 3" descr="C:\Users\Лорик\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орик\Desktop\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66870" cy="2605405"/>
                    </a:xfrm>
                    <a:prstGeom prst="rect">
                      <a:avLst/>
                    </a:prstGeom>
                    <a:noFill/>
                    <a:ln>
                      <a:noFill/>
                    </a:ln>
                  </pic:spPr>
                </pic:pic>
              </a:graphicData>
            </a:graphic>
          </wp:inline>
        </w:drawing>
      </w:r>
    </w:p>
    <w:p w:rsidR="00232C81" w:rsidRDefault="00232C81" w:rsidP="00232C81">
      <w:pPr>
        <w:spacing w:after="0" w:line="360" w:lineRule="auto"/>
        <w:ind w:firstLine="709"/>
        <w:contextualSpacing/>
        <w:jc w:val="both"/>
        <w:rPr>
          <w:rFonts w:ascii="Times New Roman" w:hAnsi="Times New Roman" w:cs="Times New Roman"/>
        </w:rPr>
      </w:pPr>
    </w:p>
    <w:p w:rsidR="00232C81" w:rsidRPr="001B3815" w:rsidRDefault="00232C81" w:rsidP="00232C81">
      <w:pPr>
        <w:spacing w:after="0" w:line="360" w:lineRule="auto"/>
        <w:ind w:firstLine="709"/>
        <w:contextualSpacing/>
        <w:jc w:val="both"/>
        <w:rPr>
          <w:rFonts w:ascii="Times New Roman" w:hAnsi="Times New Roman" w:cs="Times New Roman"/>
        </w:rPr>
      </w:pP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A</w:t>
      </w:r>
      <w:r w:rsidRPr="00503498">
        <w:rPr>
          <w:rFonts w:ascii="Times New Roman" w:hAnsi="Times New Roman" w:cs="Times New Roman"/>
        </w:rPr>
        <w:t xml:space="preserve">) </w:t>
      </w:r>
      <w:r>
        <w:rPr>
          <w:rFonts w:ascii="Times New Roman" w:hAnsi="Times New Roman" w:cs="Times New Roman"/>
        </w:rPr>
        <w:t xml:space="preserve">Крышка </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B</w:t>
      </w:r>
      <w:r w:rsidRPr="00503498">
        <w:rPr>
          <w:rFonts w:ascii="Times New Roman" w:hAnsi="Times New Roman" w:cs="Times New Roman"/>
        </w:rPr>
        <w:t>)</w:t>
      </w:r>
      <w:r>
        <w:rPr>
          <w:rFonts w:ascii="Times New Roman" w:hAnsi="Times New Roman" w:cs="Times New Roman"/>
        </w:rPr>
        <w:t xml:space="preserve"> Резервуар из нержавеющей стали</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C</w:t>
      </w:r>
      <w:r w:rsidRPr="00503498">
        <w:rPr>
          <w:rFonts w:ascii="Times New Roman" w:hAnsi="Times New Roman" w:cs="Times New Roman"/>
        </w:rPr>
        <w:t>)</w:t>
      </w:r>
      <w:r>
        <w:rPr>
          <w:rFonts w:ascii="Times New Roman" w:hAnsi="Times New Roman" w:cs="Times New Roman"/>
        </w:rPr>
        <w:t xml:space="preserve"> Основной корпус</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D</w:t>
      </w:r>
      <w:r w:rsidRPr="00503498">
        <w:rPr>
          <w:rFonts w:ascii="Times New Roman" w:hAnsi="Times New Roman" w:cs="Times New Roman"/>
        </w:rPr>
        <w:t>)</w:t>
      </w:r>
      <w:r>
        <w:rPr>
          <w:rFonts w:ascii="Times New Roman" w:hAnsi="Times New Roman" w:cs="Times New Roman"/>
        </w:rPr>
        <w:t xml:space="preserve"> Соединение дренажного штуцера</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E</w:t>
      </w:r>
      <w:r w:rsidRPr="00503498">
        <w:rPr>
          <w:rFonts w:ascii="Times New Roman" w:hAnsi="Times New Roman" w:cs="Times New Roman"/>
        </w:rPr>
        <w:t>)</w:t>
      </w:r>
      <w:r>
        <w:rPr>
          <w:rFonts w:ascii="Times New Roman" w:hAnsi="Times New Roman" w:cs="Times New Roman"/>
        </w:rPr>
        <w:t xml:space="preserve"> Ручка дренажного клапана</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F</w:t>
      </w:r>
      <w:r w:rsidRPr="00503498">
        <w:rPr>
          <w:rFonts w:ascii="Times New Roman" w:hAnsi="Times New Roman" w:cs="Times New Roman"/>
        </w:rPr>
        <w:t>)</w:t>
      </w:r>
      <w:r>
        <w:rPr>
          <w:rFonts w:ascii="Times New Roman" w:hAnsi="Times New Roman" w:cs="Times New Roman"/>
        </w:rPr>
        <w:t xml:space="preserve"> Панель управления</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G</w:t>
      </w:r>
      <w:r w:rsidRPr="00503498">
        <w:rPr>
          <w:rFonts w:ascii="Times New Roman" w:hAnsi="Times New Roman" w:cs="Times New Roman"/>
        </w:rPr>
        <w:t>)</w:t>
      </w:r>
      <w:r>
        <w:rPr>
          <w:rFonts w:ascii="Times New Roman" w:hAnsi="Times New Roman" w:cs="Times New Roman"/>
        </w:rPr>
        <w:t xml:space="preserve"> Ручки</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H</w:t>
      </w:r>
      <w:r w:rsidRPr="00503498">
        <w:rPr>
          <w:rFonts w:ascii="Times New Roman" w:hAnsi="Times New Roman" w:cs="Times New Roman"/>
        </w:rPr>
        <w:t>)</w:t>
      </w:r>
      <w:r>
        <w:rPr>
          <w:rFonts w:ascii="Times New Roman" w:hAnsi="Times New Roman" w:cs="Times New Roman"/>
        </w:rPr>
        <w:t xml:space="preserve"> Выключатель</w:t>
      </w:r>
    </w:p>
    <w:p w:rsidR="00232C81" w:rsidRPr="00503498"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I</w:t>
      </w:r>
      <w:r w:rsidRPr="001B3815">
        <w:rPr>
          <w:rFonts w:ascii="Times New Roman" w:hAnsi="Times New Roman" w:cs="Times New Roman"/>
        </w:rPr>
        <w:t>)</w:t>
      </w:r>
      <w:r>
        <w:rPr>
          <w:rFonts w:ascii="Times New Roman" w:hAnsi="Times New Roman" w:cs="Times New Roman"/>
        </w:rPr>
        <w:t xml:space="preserve"> Силовой разъем</w:t>
      </w:r>
    </w:p>
    <w:p w:rsidR="00232C81" w:rsidRDefault="00232C81" w:rsidP="00232C81">
      <w:pPr>
        <w:spacing w:after="0" w:line="360" w:lineRule="auto"/>
        <w:ind w:firstLine="709"/>
        <w:contextualSpacing/>
        <w:jc w:val="both"/>
        <w:rPr>
          <w:rFonts w:ascii="Times New Roman" w:hAnsi="Times New Roman" w:cs="Times New Roman"/>
        </w:rPr>
      </w:pPr>
      <w:r>
        <w:rPr>
          <w:rFonts w:ascii="Times New Roman" w:hAnsi="Times New Roman" w:cs="Times New Roman"/>
          <w:lang w:val="en-US"/>
        </w:rPr>
        <w:t>J</w:t>
      </w:r>
      <w:r w:rsidRPr="001B381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Холдер</w:t>
      </w:r>
      <w:proofErr w:type="spellEnd"/>
      <w:r>
        <w:rPr>
          <w:rFonts w:ascii="Times New Roman" w:hAnsi="Times New Roman" w:cs="Times New Roman"/>
        </w:rPr>
        <w:t xml:space="preserve"> покрытия</w:t>
      </w: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Pr="00B765D7" w:rsidRDefault="00232C81" w:rsidP="00232C81">
      <w:pPr>
        <w:spacing w:after="0" w:line="360" w:lineRule="auto"/>
        <w:ind w:firstLine="709"/>
        <w:contextualSpacing/>
        <w:jc w:val="both"/>
        <w:rPr>
          <w:rFonts w:ascii="Times New Roman" w:hAnsi="Times New Roman" w:cs="Times New Roman"/>
          <w:b/>
        </w:rPr>
      </w:pPr>
      <w:r w:rsidRPr="00B765D7">
        <w:rPr>
          <w:rFonts w:ascii="Times New Roman" w:hAnsi="Times New Roman" w:cs="Times New Roman"/>
          <w:b/>
        </w:rPr>
        <w:t>Устройство в развернутом виде</w:t>
      </w: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Default="00232C81" w:rsidP="00232C81">
      <w:pPr>
        <w:spacing w:after="0" w:line="360" w:lineRule="auto"/>
        <w:ind w:firstLine="709"/>
        <w:contextualSpacing/>
        <w:jc w:val="both"/>
        <w:rPr>
          <w:rFonts w:ascii="Times New Roman" w:hAnsi="Times New Roman" w:cs="Times New Roman"/>
        </w:rPr>
      </w:pPr>
    </w:p>
    <w:p w:rsidR="00232C81" w:rsidRPr="001B3815" w:rsidRDefault="005D0916" w:rsidP="00232C81">
      <w:pPr>
        <w:spacing w:after="0" w:line="360" w:lineRule="auto"/>
        <w:ind w:left="-851" w:firstLine="709"/>
        <w:contextualSpacing/>
        <w:jc w:val="both"/>
        <w:rPr>
          <w:rFonts w:ascii="Times New Roman" w:hAnsi="Times New Roman" w:cs="Times New Roman"/>
        </w:rPr>
      </w:pPr>
      <w:r>
        <w:rPr>
          <w:rFonts w:ascii="Times New Roman" w:hAnsi="Times New Roman" w:cs="Times New Roman"/>
          <w:noProof/>
          <w:lang w:eastAsia="ru-RU"/>
        </w:rPr>
        <w:drawing>
          <wp:inline distT="0" distB="0" distL="0" distR="0">
            <wp:extent cx="5940425" cy="5281961"/>
            <wp:effectExtent l="0" t="0" r="3175" b="0"/>
            <wp:docPr id="4" name="Рисунок 4" descr="C:\Users\Лорик\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орик\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5281961"/>
                    </a:xfrm>
                    <a:prstGeom prst="rect">
                      <a:avLst/>
                    </a:prstGeom>
                    <a:noFill/>
                    <a:ln>
                      <a:noFill/>
                    </a:ln>
                  </pic:spPr>
                </pic:pic>
              </a:graphicData>
            </a:graphic>
          </wp:inline>
        </w:drawing>
      </w:r>
    </w:p>
    <w:p w:rsidR="00232C81" w:rsidRPr="001B3815" w:rsidRDefault="00232C81" w:rsidP="00232C81">
      <w:pPr>
        <w:spacing w:after="0" w:line="360" w:lineRule="auto"/>
        <w:ind w:firstLine="709"/>
        <w:contextualSpacing/>
        <w:jc w:val="both"/>
        <w:rPr>
          <w:rFonts w:ascii="Times New Roman" w:hAnsi="Times New Roman" w:cs="Times New Roman"/>
        </w:rPr>
      </w:pPr>
    </w:p>
    <w:tbl>
      <w:tblPr>
        <w:tblStyle w:val="a3"/>
        <w:tblW w:w="0" w:type="auto"/>
        <w:tblLook w:val="04A0" w:firstRow="1" w:lastRow="0" w:firstColumn="1" w:lastColumn="0" w:noHBand="0" w:noVBand="1"/>
      </w:tblPr>
      <w:tblGrid>
        <w:gridCol w:w="959"/>
        <w:gridCol w:w="3827"/>
        <w:gridCol w:w="4785"/>
      </w:tblGrid>
      <w:tr w:rsidR="00F54DE1" w:rsidTr="00F967B3">
        <w:tc>
          <w:tcPr>
            <w:tcW w:w="959" w:type="dxa"/>
          </w:tcPr>
          <w:p w:rsidR="00232C81" w:rsidRPr="00843747"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Наименование</w:t>
            </w:r>
          </w:p>
        </w:tc>
        <w:tc>
          <w:tcPr>
            <w:tcW w:w="4785"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Материал</w:t>
            </w:r>
          </w:p>
        </w:tc>
      </w:tr>
      <w:tr w:rsidR="00F54DE1" w:rsidTr="00F967B3">
        <w:tc>
          <w:tcPr>
            <w:tcW w:w="959" w:type="dxa"/>
          </w:tcPr>
          <w:p w:rsidR="0031162D" w:rsidRPr="0031162D" w:rsidRDefault="0031162D" w:rsidP="00F967B3">
            <w:pPr>
              <w:jc w:val="both"/>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31162D" w:rsidRDefault="0031162D" w:rsidP="00F967B3">
            <w:pPr>
              <w:jc w:val="both"/>
              <w:rPr>
                <w:rFonts w:ascii="Times New Roman" w:hAnsi="Times New Roman" w:cs="Times New Roman"/>
                <w:sz w:val="24"/>
                <w:szCs w:val="24"/>
              </w:rPr>
            </w:pPr>
            <w:r>
              <w:rPr>
                <w:rFonts w:ascii="Times New Roman" w:hAnsi="Times New Roman" w:cs="Times New Roman"/>
                <w:sz w:val="24"/>
                <w:szCs w:val="24"/>
              </w:rPr>
              <w:t xml:space="preserve">Верхняя ручка </w:t>
            </w:r>
          </w:p>
        </w:tc>
        <w:tc>
          <w:tcPr>
            <w:tcW w:w="4785" w:type="dxa"/>
          </w:tcPr>
          <w:p w:rsidR="0031162D" w:rsidRPr="0031162D" w:rsidRDefault="0031162D"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Pr="00843747" w:rsidRDefault="0031162D"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Затворное окно</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AS</w:t>
            </w:r>
          </w:p>
        </w:tc>
      </w:tr>
      <w:tr w:rsidR="00F54DE1" w:rsidTr="00F967B3">
        <w:tc>
          <w:tcPr>
            <w:tcW w:w="959" w:type="dxa"/>
          </w:tcPr>
          <w:p w:rsidR="00232C81" w:rsidRPr="0031162D" w:rsidRDefault="0031162D"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Верхнее покрытие</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Pr="0031162D" w:rsidRDefault="0031162D"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Основание крышки</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Pr="0031162D" w:rsidRDefault="0031162D"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827" w:type="dxa"/>
          </w:tcPr>
          <w:p w:rsidR="00232C81" w:rsidRPr="0031162D" w:rsidRDefault="0031162D" w:rsidP="00F967B3">
            <w:pPr>
              <w:jc w:val="both"/>
              <w:rPr>
                <w:rFonts w:ascii="Times New Roman" w:hAnsi="Times New Roman" w:cs="Times New Roman"/>
                <w:sz w:val="24"/>
                <w:szCs w:val="24"/>
                <w:lang w:val="en-US"/>
              </w:rPr>
            </w:pPr>
            <w:r>
              <w:rPr>
                <w:rFonts w:ascii="Times New Roman" w:hAnsi="Times New Roman" w:cs="Times New Roman"/>
                <w:sz w:val="24"/>
                <w:szCs w:val="24"/>
              </w:rPr>
              <w:t>Верхнее кольцо</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Ручка из нержавеющей стали</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SUS304</w:t>
            </w:r>
          </w:p>
        </w:tc>
      </w:tr>
      <w:tr w:rsidR="00F54DE1"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Ручка корзины 1</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4D7B4A" w:rsidRP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827" w:type="dxa"/>
          </w:tcPr>
          <w:p w:rsidR="004D7B4A" w:rsidRP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Ручка корзины 2</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827" w:type="dxa"/>
          </w:tcPr>
          <w:p w:rsidR="004D7B4A" w:rsidRP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Пластиковая корзина</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4D7B4A" w:rsidRP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10</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Левая верхняя ручка</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11</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Левая нижняя ручка</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Силиконовая прокладка</w:t>
            </w:r>
          </w:p>
        </w:tc>
        <w:tc>
          <w:tcPr>
            <w:tcW w:w="4785" w:type="dxa"/>
          </w:tcPr>
          <w:p w:rsidR="00232C81" w:rsidRPr="00BE6113" w:rsidRDefault="00232C81" w:rsidP="00F967B3">
            <w:pPr>
              <w:jc w:val="both"/>
              <w:rPr>
                <w:rFonts w:ascii="Times New Roman" w:hAnsi="Times New Roman" w:cs="Times New Roman"/>
                <w:sz w:val="24"/>
                <w:szCs w:val="24"/>
              </w:rPr>
            </w:pPr>
            <w:r>
              <w:rPr>
                <w:rFonts w:ascii="Times New Roman" w:hAnsi="Times New Roman" w:cs="Times New Roman"/>
                <w:sz w:val="24"/>
                <w:szCs w:val="24"/>
              </w:rPr>
              <w:t xml:space="preserve">РЕЗИНА </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13</w:t>
            </w:r>
          </w:p>
        </w:tc>
        <w:tc>
          <w:tcPr>
            <w:tcW w:w="3827"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Левое покрытие</w:t>
            </w:r>
            <w:r w:rsidR="00232C81">
              <w:rPr>
                <w:rFonts w:ascii="Times New Roman" w:hAnsi="Times New Roman" w:cs="Times New Roman"/>
                <w:sz w:val="24"/>
                <w:szCs w:val="24"/>
              </w:rPr>
              <w:t xml:space="preserve"> </w:t>
            </w:r>
          </w:p>
        </w:tc>
        <w:tc>
          <w:tcPr>
            <w:tcW w:w="4785" w:type="dxa"/>
          </w:tcPr>
          <w:p w:rsidR="00232C81" w:rsidRPr="00BE6113"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14</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Резервуар из нержавеющей стали</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SUS 304</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15</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Переднее покрытие</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16</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Выпускное отверстие</w:t>
            </w:r>
          </w:p>
        </w:tc>
        <w:tc>
          <w:tcPr>
            <w:tcW w:w="4785" w:type="dxa"/>
          </w:tcPr>
          <w:p w:rsidR="00232C81" w:rsidRPr="00BE6113" w:rsidRDefault="00232C81" w:rsidP="00F967B3">
            <w:pPr>
              <w:jc w:val="both"/>
              <w:rPr>
                <w:rFonts w:ascii="Times New Roman" w:hAnsi="Times New Roman" w:cs="Times New Roman"/>
                <w:sz w:val="24"/>
                <w:szCs w:val="24"/>
              </w:rPr>
            </w:pPr>
            <w:r>
              <w:rPr>
                <w:rFonts w:ascii="Times New Roman" w:hAnsi="Times New Roman" w:cs="Times New Roman"/>
                <w:sz w:val="24"/>
                <w:szCs w:val="24"/>
                <w:lang w:val="en-US"/>
              </w:rPr>
              <w:t>SUS 304</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17</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 xml:space="preserve">Мойка </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AL</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18</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 xml:space="preserve">Гайка </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AL</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19</w:t>
            </w:r>
          </w:p>
        </w:tc>
        <w:tc>
          <w:tcPr>
            <w:tcW w:w="3827"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 xml:space="preserve">Трубка </w:t>
            </w:r>
            <w:r w:rsidR="00232C81">
              <w:rPr>
                <w:rFonts w:ascii="Times New Roman" w:hAnsi="Times New Roman" w:cs="Times New Roman"/>
                <w:sz w:val="24"/>
                <w:szCs w:val="24"/>
              </w:rPr>
              <w:t xml:space="preserve"> </w:t>
            </w:r>
          </w:p>
        </w:tc>
        <w:tc>
          <w:tcPr>
            <w:tcW w:w="4785" w:type="dxa"/>
          </w:tcPr>
          <w:p w:rsidR="00232C81" w:rsidRP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 xml:space="preserve">Силикон </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20</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 xml:space="preserve">Гайка </w:t>
            </w:r>
          </w:p>
        </w:tc>
        <w:tc>
          <w:tcPr>
            <w:tcW w:w="4785"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21</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Выпускное отверстие</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22</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 xml:space="preserve">Круглый клапан </w:t>
            </w:r>
          </w:p>
        </w:tc>
        <w:tc>
          <w:tcPr>
            <w:tcW w:w="4785" w:type="dxa"/>
          </w:tcPr>
          <w:p w:rsidR="004D7B4A" w:rsidRP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 xml:space="preserve">Стандартная часть </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23</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 xml:space="preserve">Скоба </w:t>
            </w:r>
          </w:p>
        </w:tc>
        <w:tc>
          <w:tcPr>
            <w:tcW w:w="4785" w:type="dxa"/>
          </w:tcPr>
          <w:p w:rsidR="00232C81" w:rsidRPr="00BE6113"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24</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 xml:space="preserve">Ручка клапана </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Default="004D7B4A" w:rsidP="00F967B3">
            <w:pPr>
              <w:jc w:val="both"/>
              <w:rPr>
                <w:rFonts w:ascii="Times New Roman" w:hAnsi="Times New Roman" w:cs="Times New Roman"/>
                <w:sz w:val="24"/>
                <w:szCs w:val="24"/>
              </w:rPr>
            </w:pPr>
            <w:r>
              <w:rPr>
                <w:rFonts w:ascii="Times New Roman" w:hAnsi="Times New Roman" w:cs="Times New Roman"/>
                <w:sz w:val="24"/>
                <w:szCs w:val="24"/>
              </w:rPr>
              <w:t>25</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Коленчатый патрубок</w:t>
            </w:r>
          </w:p>
        </w:tc>
        <w:tc>
          <w:tcPr>
            <w:tcW w:w="4785" w:type="dxa"/>
          </w:tcPr>
          <w:p w:rsidR="00232C81" w:rsidRPr="00B434D1"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26</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Внутренний резервуар</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27</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Покрытие основания</w:t>
            </w:r>
          </w:p>
        </w:tc>
        <w:tc>
          <w:tcPr>
            <w:tcW w:w="4785" w:type="dxa"/>
          </w:tcPr>
          <w:p w:rsidR="004D7B4A" w:rsidRDefault="004D7B4A"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4D7B4A" w:rsidTr="00F967B3">
        <w:tc>
          <w:tcPr>
            <w:tcW w:w="959"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28</w:t>
            </w:r>
          </w:p>
        </w:tc>
        <w:tc>
          <w:tcPr>
            <w:tcW w:w="3827" w:type="dxa"/>
          </w:tcPr>
          <w:p w:rsidR="004D7B4A" w:rsidRDefault="004D7B4A" w:rsidP="00F967B3">
            <w:pPr>
              <w:jc w:val="both"/>
              <w:rPr>
                <w:rFonts w:ascii="Times New Roman" w:hAnsi="Times New Roman" w:cs="Times New Roman"/>
                <w:sz w:val="24"/>
                <w:szCs w:val="24"/>
              </w:rPr>
            </w:pPr>
            <w:r>
              <w:rPr>
                <w:rFonts w:ascii="Times New Roman" w:hAnsi="Times New Roman" w:cs="Times New Roman"/>
                <w:sz w:val="24"/>
                <w:szCs w:val="24"/>
              </w:rPr>
              <w:t>Плата 1</w:t>
            </w:r>
          </w:p>
        </w:tc>
        <w:tc>
          <w:tcPr>
            <w:tcW w:w="4785" w:type="dxa"/>
          </w:tcPr>
          <w:p w:rsidR="004D7B4A"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rPr>
              <w:t>94</w:t>
            </w:r>
            <w:r>
              <w:rPr>
                <w:rFonts w:ascii="Times New Roman" w:hAnsi="Times New Roman" w:cs="Times New Roman"/>
                <w:sz w:val="24"/>
                <w:szCs w:val="24"/>
                <w:lang w:val="en-US"/>
              </w:rPr>
              <w:t>v0</w:t>
            </w:r>
          </w:p>
        </w:tc>
      </w:tr>
      <w:tr w:rsidR="00F54DE1" w:rsidTr="00F967B3">
        <w:tc>
          <w:tcPr>
            <w:tcW w:w="959"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Плата 2</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lang w:val="en-US"/>
              </w:rPr>
              <w:t>v0</w:t>
            </w:r>
          </w:p>
        </w:tc>
      </w:tr>
      <w:tr w:rsidR="00F54DE1" w:rsidTr="00F967B3">
        <w:tc>
          <w:tcPr>
            <w:tcW w:w="959"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30</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Правое покрытие </w:t>
            </w:r>
          </w:p>
        </w:tc>
        <w:tc>
          <w:tcPr>
            <w:tcW w:w="4785"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31</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Правая нижняя ручка </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32</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Правая верхняя ручка</w:t>
            </w:r>
          </w:p>
        </w:tc>
        <w:tc>
          <w:tcPr>
            <w:tcW w:w="4785" w:type="dxa"/>
          </w:tcPr>
          <w:p w:rsid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33</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Плата преобразователя</w:t>
            </w:r>
          </w:p>
        </w:tc>
        <w:tc>
          <w:tcPr>
            <w:tcW w:w="4785"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rPr>
              <w:t>94</w:t>
            </w:r>
            <w:r>
              <w:rPr>
                <w:rFonts w:ascii="Times New Roman" w:hAnsi="Times New Roman" w:cs="Times New Roman"/>
                <w:sz w:val="24"/>
                <w:szCs w:val="24"/>
                <w:lang w:val="en-US"/>
              </w:rPr>
              <w:t>v0</w:t>
            </w:r>
          </w:p>
        </w:tc>
      </w:tr>
      <w:tr w:rsidR="00F54DE1" w:rsidTr="00F967B3">
        <w:tc>
          <w:tcPr>
            <w:tcW w:w="959"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827"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Правая панель</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F54DE1" w:rsidTr="00F967B3">
        <w:tc>
          <w:tcPr>
            <w:tcW w:w="959"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35</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Охлаждающий вентилятор </w:t>
            </w:r>
          </w:p>
        </w:tc>
        <w:tc>
          <w:tcPr>
            <w:tcW w:w="4785"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Стандартная часть</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36</w:t>
            </w:r>
          </w:p>
        </w:tc>
        <w:tc>
          <w:tcPr>
            <w:tcW w:w="3827"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rPr>
              <w:t>Выключатель</w:t>
            </w:r>
            <w:r>
              <w:rPr>
                <w:rFonts w:ascii="Times New Roman" w:hAnsi="Times New Roman" w:cs="Times New Roman"/>
                <w:sz w:val="24"/>
                <w:szCs w:val="24"/>
                <w:lang w:val="en-US"/>
              </w:rPr>
              <w:t xml:space="preserve"> </w:t>
            </w:r>
          </w:p>
        </w:tc>
        <w:tc>
          <w:tcPr>
            <w:tcW w:w="4785"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94V0</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37</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Выключатель</w:t>
            </w:r>
          </w:p>
        </w:tc>
        <w:tc>
          <w:tcPr>
            <w:tcW w:w="4785"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Стандартная часть </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38</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Силовой разъем</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Стандартная часть </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39</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Заднее покрытие</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40</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Ручка покрытия</w:t>
            </w:r>
          </w:p>
        </w:tc>
        <w:tc>
          <w:tcPr>
            <w:tcW w:w="4785" w:type="dxa"/>
          </w:tcPr>
          <w:p w:rsid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41</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Шланг </w:t>
            </w:r>
          </w:p>
        </w:tc>
        <w:tc>
          <w:tcPr>
            <w:tcW w:w="4785"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 xml:space="preserve">Силикон </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42</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Отключение при перегреве</w:t>
            </w:r>
          </w:p>
        </w:tc>
        <w:tc>
          <w:tcPr>
            <w:tcW w:w="4785"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A0-3A-F</w:t>
            </w:r>
          </w:p>
        </w:tc>
      </w:tr>
      <w:tr w:rsidR="00F54DE1" w:rsidTr="00F967B3">
        <w:tc>
          <w:tcPr>
            <w:tcW w:w="959"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Покрытие нагревателя</w:t>
            </w:r>
          </w:p>
        </w:tc>
        <w:tc>
          <w:tcPr>
            <w:tcW w:w="4785"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РА-66</w:t>
            </w:r>
          </w:p>
        </w:tc>
      </w:tr>
      <w:tr w:rsidR="00F54DE1" w:rsidTr="00F967B3">
        <w:tc>
          <w:tcPr>
            <w:tcW w:w="959" w:type="dxa"/>
          </w:tcPr>
          <w:p w:rsidR="00F54DE1" w:rsidRP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44</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Нагревательный карман</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РА 66</w:t>
            </w:r>
          </w:p>
        </w:tc>
      </w:tr>
      <w:tr w:rsidR="00F54DE1" w:rsidTr="00F967B3">
        <w:tc>
          <w:tcPr>
            <w:tcW w:w="959"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45</w:t>
            </w:r>
          </w:p>
        </w:tc>
        <w:tc>
          <w:tcPr>
            <w:tcW w:w="3827"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rPr>
              <w:t>Ручка термопары</w:t>
            </w:r>
          </w:p>
        </w:tc>
        <w:tc>
          <w:tcPr>
            <w:tcW w:w="4785" w:type="dxa"/>
          </w:tcPr>
          <w:p w:rsidR="00F54DE1" w:rsidRDefault="00F54DE1"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F54DE1" w:rsidTr="00F967B3">
        <w:tc>
          <w:tcPr>
            <w:tcW w:w="959" w:type="dxa"/>
          </w:tcPr>
          <w:p w:rsidR="00F54DE1" w:rsidRDefault="00F54DE1" w:rsidP="00F54DE1">
            <w:pPr>
              <w:jc w:val="both"/>
              <w:rPr>
                <w:rFonts w:ascii="Times New Roman" w:hAnsi="Times New Roman" w:cs="Times New Roman"/>
                <w:sz w:val="24"/>
                <w:szCs w:val="24"/>
              </w:rPr>
            </w:pPr>
            <w:r>
              <w:rPr>
                <w:rFonts w:ascii="Times New Roman" w:hAnsi="Times New Roman" w:cs="Times New Roman"/>
                <w:sz w:val="24"/>
                <w:szCs w:val="24"/>
              </w:rPr>
              <w:t xml:space="preserve">46 </w:t>
            </w:r>
          </w:p>
        </w:tc>
        <w:tc>
          <w:tcPr>
            <w:tcW w:w="3827" w:type="dxa"/>
          </w:tcPr>
          <w:p w:rsidR="00F54DE1" w:rsidRPr="00F54DE1" w:rsidRDefault="00F54DE1" w:rsidP="00F967B3">
            <w:pPr>
              <w:jc w:val="both"/>
              <w:rPr>
                <w:rFonts w:ascii="Times New Roman" w:hAnsi="Times New Roman" w:cs="Times New Roman"/>
                <w:sz w:val="24"/>
                <w:szCs w:val="24"/>
                <w:lang w:val="en-US"/>
              </w:rPr>
            </w:pPr>
            <w:r>
              <w:rPr>
                <w:rFonts w:ascii="Times New Roman" w:hAnsi="Times New Roman" w:cs="Times New Roman"/>
                <w:sz w:val="24"/>
                <w:szCs w:val="24"/>
              </w:rPr>
              <w:t>П</w:t>
            </w:r>
            <w:r>
              <w:rPr>
                <w:rFonts w:ascii="Times New Roman" w:hAnsi="Times New Roman" w:cs="Times New Roman"/>
                <w:sz w:val="24"/>
                <w:szCs w:val="24"/>
              </w:rPr>
              <w:t>окрытие кнопок</w:t>
            </w:r>
          </w:p>
        </w:tc>
        <w:tc>
          <w:tcPr>
            <w:tcW w:w="4785" w:type="dxa"/>
          </w:tcPr>
          <w:p w:rsidR="00F54DE1" w:rsidRPr="00BE437E" w:rsidRDefault="00BE437E" w:rsidP="00F967B3">
            <w:pPr>
              <w:jc w:val="both"/>
              <w:rPr>
                <w:rFonts w:ascii="Times New Roman" w:hAnsi="Times New Roman" w:cs="Times New Roman"/>
                <w:sz w:val="24"/>
                <w:szCs w:val="24"/>
                <w:lang w:val="en-US"/>
              </w:rPr>
            </w:pPr>
            <w:r>
              <w:rPr>
                <w:rFonts w:ascii="Times New Roman" w:hAnsi="Times New Roman" w:cs="Times New Roman"/>
                <w:sz w:val="24"/>
                <w:szCs w:val="24"/>
              </w:rPr>
              <w:t>94</w:t>
            </w:r>
            <w:r>
              <w:rPr>
                <w:rFonts w:ascii="Times New Roman" w:hAnsi="Times New Roman" w:cs="Times New Roman"/>
                <w:sz w:val="24"/>
                <w:szCs w:val="24"/>
                <w:lang w:val="en-US"/>
              </w:rPr>
              <w:t>V0</w:t>
            </w:r>
          </w:p>
        </w:tc>
      </w:tr>
      <w:tr w:rsidR="00F54DE1" w:rsidTr="00F967B3">
        <w:tc>
          <w:tcPr>
            <w:tcW w:w="959" w:type="dxa"/>
          </w:tcPr>
          <w:p w:rsidR="00232C81" w:rsidRPr="00BE437E" w:rsidRDefault="00BE437E"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 xml:space="preserve">Световое отверстие </w:t>
            </w:r>
          </w:p>
        </w:tc>
        <w:tc>
          <w:tcPr>
            <w:tcW w:w="4785" w:type="dxa"/>
          </w:tcPr>
          <w:p w:rsidR="00232C81" w:rsidRPr="00B434D1" w:rsidRDefault="00232C81"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BE437E" w:rsidTr="00F967B3">
        <w:tc>
          <w:tcPr>
            <w:tcW w:w="959" w:type="dxa"/>
          </w:tcPr>
          <w:p w:rsidR="00BE437E" w:rsidRDefault="00BE437E"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3827" w:type="dxa"/>
          </w:tcPr>
          <w:p w:rsidR="00BE437E" w:rsidRPr="00BE437E" w:rsidRDefault="00BE437E" w:rsidP="00F967B3">
            <w:pPr>
              <w:jc w:val="both"/>
              <w:rPr>
                <w:rFonts w:ascii="Times New Roman" w:hAnsi="Times New Roman" w:cs="Times New Roman"/>
                <w:sz w:val="24"/>
                <w:szCs w:val="24"/>
              </w:rPr>
            </w:pPr>
            <w:r>
              <w:rPr>
                <w:rFonts w:ascii="Times New Roman" w:hAnsi="Times New Roman" w:cs="Times New Roman"/>
                <w:sz w:val="24"/>
                <w:szCs w:val="24"/>
              </w:rPr>
              <w:t xml:space="preserve">Пленка </w:t>
            </w:r>
          </w:p>
        </w:tc>
        <w:tc>
          <w:tcPr>
            <w:tcW w:w="4785" w:type="dxa"/>
          </w:tcPr>
          <w:p w:rsidR="00BE437E" w:rsidRDefault="00BE437E"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PC</w:t>
            </w:r>
          </w:p>
        </w:tc>
      </w:tr>
      <w:tr w:rsidR="00F54DE1" w:rsidTr="00F967B3">
        <w:tc>
          <w:tcPr>
            <w:tcW w:w="959" w:type="dxa"/>
          </w:tcPr>
          <w:p w:rsidR="00232C81" w:rsidRDefault="00BE437E" w:rsidP="00F967B3">
            <w:pPr>
              <w:jc w:val="both"/>
              <w:rPr>
                <w:rFonts w:ascii="Times New Roman" w:hAnsi="Times New Roman" w:cs="Times New Roman"/>
                <w:sz w:val="24"/>
                <w:szCs w:val="24"/>
              </w:rPr>
            </w:pPr>
            <w:r>
              <w:rPr>
                <w:rFonts w:ascii="Times New Roman" w:hAnsi="Times New Roman" w:cs="Times New Roman"/>
                <w:sz w:val="24"/>
                <w:szCs w:val="24"/>
              </w:rPr>
              <w:t>49</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Отверстие панели управления</w:t>
            </w:r>
          </w:p>
        </w:tc>
        <w:tc>
          <w:tcPr>
            <w:tcW w:w="4785"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lang w:val="en-US"/>
              </w:rPr>
              <w:t>ABS</w:t>
            </w:r>
          </w:p>
        </w:tc>
      </w:tr>
      <w:tr w:rsidR="00F54DE1" w:rsidTr="00F967B3">
        <w:tc>
          <w:tcPr>
            <w:tcW w:w="959" w:type="dxa"/>
          </w:tcPr>
          <w:p w:rsidR="00232C81" w:rsidRDefault="00BE437E" w:rsidP="00F967B3">
            <w:pPr>
              <w:jc w:val="both"/>
              <w:rPr>
                <w:rFonts w:ascii="Times New Roman" w:hAnsi="Times New Roman" w:cs="Times New Roman"/>
                <w:sz w:val="24"/>
                <w:szCs w:val="24"/>
              </w:rPr>
            </w:pPr>
            <w:r>
              <w:rPr>
                <w:rFonts w:ascii="Times New Roman" w:hAnsi="Times New Roman" w:cs="Times New Roman"/>
                <w:sz w:val="24"/>
                <w:szCs w:val="24"/>
              </w:rPr>
              <w:t>50</w:t>
            </w:r>
          </w:p>
        </w:tc>
        <w:tc>
          <w:tcPr>
            <w:tcW w:w="3827" w:type="dxa"/>
          </w:tcPr>
          <w:p w:rsidR="00232C81" w:rsidRDefault="00BE437E" w:rsidP="00F967B3">
            <w:pPr>
              <w:jc w:val="both"/>
              <w:rPr>
                <w:rFonts w:ascii="Times New Roman" w:hAnsi="Times New Roman" w:cs="Times New Roman"/>
                <w:sz w:val="24"/>
                <w:szCs w:val="24"/>
              </w:rPr>
            </w:pPr>
            <w:r>
              <w:rPr>
                <w:rFonts w:ascii="Times New Roman" w:hAnsi="Times New Roman" w:cs="Times New Roman"/>
                <w:sz w:val="24"/>
                <w:szCs w:val="24"/>
              </w:rPr>
              <w:t>Покрытие панели управления</w:t>
            </w:r>
          </w:p>
        </w:tc>
        <w:tc>
          <w:tcPr>
            <w:tcW w:w="4785" w:type="dxa"/>
          </w:tcPr>
          <w:p w:rsidR="00232C81" w:rsidRPr="00BE437E" w:rsidRDefault="00BE437E" w:rsidP="00F967B3">
            <w:pPr>
              <w:jc w:val="both"/>
              <w:rPr>
                <w:rFonts w:ascii="Times New Roman" w:hAnsi="Times New Roman" w:cs="Times New Roman"/>
                <w:sz w:val="24"/>
                <w:szCs w:val="24"/>
                <w:lang w:val="en-US"/>
              </w:rPr>
            </w:pPr>
            <w:r>
              <w:rPr>
                <w:rFonts w:ascii="Times New Roman" w:hAnsi="Times New Roman" w:cs="Times New Roman"/>
                <w:sz w:val="24"/>
                <w:szCs w:val="24"/>
                <w:lang w:val="en-US"/>
              </w:rPr>
              <w:t>ABS</w:t>
            </w:r>
          </w:p>
        </w:tc>
      </w:tr>
      <w:tr w:rsidR="00F54DE1" w:rsidTr="00F967B3">
        <w:tc>
          <w:tcPr>
            <w:tcW w:w="959" w:type="dxa"/>
          </w:tcPr>
          <w:p w:rsidR="00232C81" w:rsidRDefault="00BE437E" w:rsidP="00F967B3">
            <w:pPr>
              <w:jc w:val="both"/>
              <w:rPr>
                <w:rFonts w:ascii="Times New Roman" w:hAnsi="Times New Roman" w:cs="Times New Roman"/>
                <w:sz w:val="24"/>
                <w:szCs w:val="24"/>
              </w:rPr>
            </w:pPr>
            <w:r>
              <w:rPr>
                <w:rFonts w:ascii="Times New Roman" w:hAnsi="Times New Roman" w:cs="Times New Roman"/>
                <w:sz w:val="24"/>
                <w:szCs w:val="24"/>
              </w:rPr>
              <w:t>51</w:t>
            </w:r>
          </w:p>
        </w:tc>
        <w:tc>
          <w:tcPr>
            <w:tcW w:w="3827" w:type="dxa"/>
          </w:tcPr>
          <w:p w:rsidR="00232C81" w:rsidRDefault="00232C81" w:rsidP="00F967B3">
            <w:pPr>
              <w:jc w:val="both"/>
              <w:rPr>
                <w:rFonts w:ascii="Times New Roman" w:hAnsi="Times New Roman" w:cs="Times New Roman"/>
                <w:sz w:val="24"/>
                <w:szCs w:val="24"/>
              </w:rPr>
            </w:pPr>
            <w:r>
              <w:rPr>
                <w:rFonts w:ascii="Times New Roman" w:hAnsi="Times New Roman" w:cs="Times New Roman"/>
                <w:sz w:val="24"/>
                <w:szCs w:val="24"/>
              </w:rPr>
              <w:t xml:space="preserve">Покрытие </w:t>
            </w:r>
            <w:r w:rsidR="00BE437E">
              <w:rPr>
                <w:rFonts w:ascii="Times New Roman" w:hAnsi="Times New Roman" w:cs="Times New Roman"/>
                <w:sz w:val="24"/>
                <w:szCs w:val="24"/>
              </w:rPr>
              <w:t>кнопок</w:t>
            </w:r>
          </w:p>
        </w:tc>
        <w:tc>
          <w:tcPr>
            <w:tcW w:w="4785" w:type="dxa"/>
          </w:tcPr>
          <w:p w:rsidR="00232C81" w:rsidRDefault="00BE437E" w:rsidP="00F967B3">
            <w:pPr>
              <w:jc w:val="both"/>
              <w:rPr>
                <w:rFonts w:ascii="Times New Roman" w:hAnsi="Times New Roman" w:cs="Times New Roman"/>
                <w:sz w:val="24"/>
                <w:szCs w:val="24"/>
              </w:rPr>
            </w:pPr>
            <w:r>
              <w:rPr>
                <w:rFonts w:ascii="Times New Roman" w:hAnsi="Times New Roman" w:cs="Times New Roman"/>
                <w:sz w:val="24"/>
                <w:szCs w:val="24"/>
                <w:lang w:val="en-US"/>
              </w:rPr>
              <w:t>TRP 40</w:t>
            </w:r>
            <w:r>
              <w:rPr>
                <w:rFonts w:ascii="Calibri" w:hAnsi="Calibri" w:cs="Times New Roman"/>
                <w:sz w:val="24"/>
                <w:szCs w:val="24"/>
                <w:lang w:val="en-US"/>
              </w:rPr>
              <w:t>⁰</w:t>
            </w:r>
          </w:p>
        </w:tc>
      </w:tr>
    </w:tbl>
    <w:p w:rsidR="00232C81" w:rsidRDefault="00232C81" w:rsidP="00232C81">
      <w:pPr>
        <w:jc w:val="both"/>
        <w:rPr>
          <w:rFonts w:ascii="Times New Roman" w:hAnsi="Times New Roman" w:cs="Times New Roman"/>
          <w:sz w:val="24"/>
          <w:szCs w:val="24"/>
          <w:lang w:val="en-US"/>
        </w:rPr>
      </w:pPr>
    </w:p>
    <w:p w:rsidR="00232C81" w:rsidRDefault="00232C81" w:rsidP="00232C81">
      <w:pPr>
        <w:jc w:val="both"/>
        <w:rPr>
          <w:rFonts w:ascii="Times New Roman" w:hAnsi="Times New Roman" w:cs="Times New Roman"/>
          <w:sz w:val="24"/>
          <w:szCs w:val="24"/>
          <w:lang w:val="en-US"/>
        </w:rPr>
      </w:pPr>
    </w:p>
    <w:p w:rsidR="00232C81" w:rsidRDefault="00232C81" w:rsidP="00232C81">
      <w:pPr>
        <w:jc w:val="both"/>
        <w:rPr>
          <w:rFonts w:ascii="Times New Roman" w:hAnsi="Times New Roman" w:cs="Times New Roman"/>
          <w:sz w:val="24"/>
          <w:szCs w:val="24"/>
          <w:lang w:val="en-US"/>
        </w:rPr>
      </w:pPr>
    </w:p>
    <w:p w:rsidR="00232C81" w:rsidRDefault="00232C81" w:rsidP="00232C81">
      <w:pPr>
        <w:jc w:val="both"/>
        <w:rPr>
          <w:rFonts w:ascii="Times New Roman" w:hAnsi="Times New Roman" w:cs="Times New Roman"/>
          <w:sz w:val="24"/>
          <w:szCs w:val="24"/>
          <w:lang w:val="en-US"/>
        </w:rPr>
      </w:pPr>
    </w:p>
    <w:p w:rsidR="00232C81" w:rsidRDefault="00232C81" w:rsidP="00232C81">
      <w:pPr>
        <w:jc w:val="both"/>
        <w:rPr>
          <w:rFonts w:ascii="Times New Roman" w:hAnsi="Times New Roman" w:cs="Times New Roman"/>
          <w:sz w:val="24"/>
          <w:szCs w:val="24"/>
          <w:lang w:val="en-US"/>
        </w:rPr>
      </w:pPr>
    </w:p>
    <w:p w:rsidR="00232C81" w:rsidRDefault="00232C81" w:rsidP="00232C81">
      <w:pPr>
        <w:jc w:val="both"/>
        <w:rPr>
          <w:rFonts w:ascii="Times New Roman" w:hAnsi="Times New Roman" w:cs="Times New Roman"/>
          <w:sz w:val="24"/>
          <w:szCs w:val="24"/>
          <w:lang w:val="en-US"/>
        </w:rPr>
      </w:pPr>
    </w:p>
    <w:p w:rsidR="00232C81" w:rsidRPr="00B765D7" w:rsidRDefault="00232C81" w:rsidP="00232C81">
      <w:pPr>
        <w:jc w:val="both"/>
        <w:rPr>
          <w:rFonts w:ascii="Times New Roman" w:hAnsi="Times New Roman" w:cs="Times New Roman"/>
          <w:b/>
          <w:sz w:val="24"/>
          <w:szCs w:val="24"/>
        </w:rPr>
      </w:pPr>
      <w:r w:rsidRPr="00B765D7">
        <w:rPr>
          <w:rFonts w:ascii="Times New Roman" w:hAnsi="Times New Roman" w:cs="Times New Roman"/>
          <w:b/>
          <w:sz w:val="24"/>
          <w:szCs w:val="24"/>
        </w:rPr>
        <w:lastRenderedPageBreak/>
        <w:t>Панель управления и функции</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05:00-время работы по умолчанию, отображается на дисплее. После начала работы начнется обратный отсчет времени.</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Многофазный термометр. Зеленый индикатор показывает, что температура воды составляет от 0-30% от начальной температуры. Оранжевый индикатор показывает, что температура воды составляет 30-60% от начальной температуры. Красный индикатор показывает, что температура составляет 60-90%. Мигающий красный свет означает, что температура близка к начальной температуре. Работа всех индикаторов означает, что температура воды равна начальной температуре (90-100%).</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060- настройка дисплея температуры. Нажмите на клавишу термометра для выбора одного из 5 режимов температур. </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 xml:space="preserve">CF- </w:t>
      </w:r>
      <w:r>
        <w:rPr>
          <w:rFonts w:ascii="Times New Roman" w:hAnsi="Times New Roman" w:cs="Times New Roman"/>
          <w:sz w:val="24"/>
          <w:szCs w:val="24"/>
        </w:rPr>
        <w:t xml:space="preserve">С или </w:t>
      </w:r>
      <w:r>
        <w:rPr>
          <w:rFonts w:ascii="Times New Roman" w:hAnsi="Times New Roman" w:cs="Times New Roman"/>
          <w:sz w:val="24"/>
          <w:szCs w:val="24"/>
          <w:lang w:val="en-US"/>
        </w:rPr>
        <w:t xml:space="preserve">F </w:t>
      </w:r>
      <w:r>
        <w:rPr>
          <w:rFonts w:ascii="Times New Roman" w:hAnsi="Times New Roman" w:cs="Times New Roman"/>
          <w:sz w:val="24"/>
          <w:szCs w:val="24"/>
        </w:rPr>
        <w:t>индикатор</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1:40- оставшееся время использования. Ведет обратный отсчет оставшегося времени (час: минута).</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Предупреждающий индикатор. Как только таймер использования раствора будет включен, индикатор загорится.  Если индикатор мигает, то это значит, что необходима замена раствора.</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Статус </w:t>
      </w:r>
      <w:proofErr w:type="spellStart"/>
      <w:r>
        <w:rPr>
          <w:rFonts w:ascii="Times New Roman" w:hAnsi="Times New Roman" w:cs="Times New Roman"/>
          <w:sz w:val="24"/>
          <w:szCs w:val="24"/>
        </w:rPr>
        <w:t>дегазирования</w:t>
      </w:r>
      <w:proofErr w:type="spellEnd"/>
      <w:r>
        <w:rPr>
          <w:rFonts w:ascii="Times New Roman" w:hAnsi="Times New Roman" w:cs="Times New Roman"/>
          <w:sz w:val="24"/>
          <w:szCs w:val="24"/>
        </w:rPr>
        <w:t xml:space="preserve">. Загорится статус </w:t>
      </w:r>
      <w:proofErr w:type="spellStart"/>
      <w:r>
        <w:rPr>
          <w:rFonts w:ascii="Times New Roman" w:hAnsi="Times New Roman" w:cs="Times New Roman"/>
          <w:sz w:val="24"/>
          <w:szCs w:val="24"/>
        </w:rPr>
        <w:t>дегазирования</w:t>
      </w:r>
      <w:proofErr w:type="spellEnd"/>
      <w:r>
        <w:rPr>
          <w:rFonts w:ascii="Times New Roman" w:hAnsi="Times New Roman" w:cs="Times New Roman"/>
          <w:sz w:val="24"/>
          <w:szCs w:val="24"/>
        </w:rPr>
        <w:t xml:space="preserve"> при нажатии кнопки. </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Статус стандартной чистки. Показывает, что процесс чистки запущен.</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Статус нагрева. Нажмите на статус нагрева, загорится индикатор, означающий, что нагрев включен. Нажмите снова на кнопку, загорится знак остывания, это означает, что нагрев выключен.</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Статус работы. </w:t>
      </w:r>
    </w:p>
    <w:p w:rsidR="00232C81" w:rsidRDefault="00232C81" w:rsidP="00232C81">
      <w:pPr>
        <w:ind w:left="360"/>
        <w:jc w:val="both"/>
        <w:rPr>
          <w:rFonts w:ascii="Times New Roman" w:hAnsi="Times New Roman" w:cs="Times New Roman"/>
          <w:sz w:val="24"/>
          <w:szCs w:val="24"/>
        </w:rPr>
      </w:pPr>
      <w:r w:rsidRPr="00484854">
        <w:rPr>
          <w:rFonts w:ascii="Times New Roman" w:hAnsi="Times New Roman" w:cs="Times New Roman"/>
          <w:sz w:val="24"/>
          <w:szCs w:val="24"/>
        </w:rPr>
        <w:t>Зеленый</w:t>
      </w:r>
      <w:r w:rsidRPr="0082680F">
        <w:rPr>
          <w:rFonts w:ascii="Times New Roman" w:hAnsi="Times New Roman" w:cs="Times New Roman"/>
          <w:sz w:val="24"/>
          <w:szCs w:val="24"/>
        </w:rPr>
        <w:t xml:space="preserve"> </w:t>
      </w:r>
      <w:r w:rsidRPr="00484854">
        <w:rPr>
          <w:rFonts w:ascii="Times New Roman" w:hAnsi="Times New Roman" w:cs="Times New Roman"/>
          <w:sz w:val="24"/>
          <w:szCs w:val="24"/>
        </w:rPr>
        <w:t>-</w:t>
      </w:r>
      <w:r w:rsidRPr="0082680F">
        <w:rPr>
          <w:rFonts w:ascii="Times New Roman" w:hAnsi="Times New Roman" w:cs="Times New Roman"/>
          <w:sz w:val="24"/>
          <w:szCs w:val="24"/>
        </w:rPr>
        <w:t xml:space="preserve"> </w:t>
      </w:r>
      <w:r>
        <w:rPr>
          <w:rFonts w:ascii="Times New Roman" w:hAnsi="Times New Roman" w:cs="Times New Roman"/>
          <w:sz w:val="24"/>
          <w:szCs w:val="24"/>
        </w:rPr>
        <w:t>готово к работе. Нормальный рабочий режим, устройство готово к использованию</w:t>
      </w:r>
    </w:p>
    <w:p w:rsidR="00232C81" w:rsidRDefault="00232C81" w:rsidP="00232C81">
      <w:pPr>
        <w:ind w:left="360"/>
        <w:jc w:val="both"/>
        <w:rPr>
          <w:rFonts w:ascii="Times New Roman" w:hAnsi="Times New Roman" w:cs="Times New Roman"/>
          <w:sz w:val="24"/>
          <w:szCs w:val="24"/>
        </w:rPr>
      </w:pPr>
      <w:r>
        <w:rPr>
          <w:rFonts w:ascii="Times New Roman" w:hAnsi="Times New Roman" w:cs="Times New Roman"/>
          <w:sz w:val="24"/>
          <w:szCs w:val="24"/>
        </w:rPr>
        <w:t>Красный</w:t>
      </w:r>
      <w:r w:rsidRPr="00FB48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перенагрев</w:t>
      </w:r>
      <w:proofErr w:type="spellEnd"/>
      <w:r>
        <w:rPr>
          <w:rFonts w:ascii="Times New Roman" w:hAnsi="Times New Roman" w:cs="Times New Roman"/>
          <w:sz w:val="24"/>
          <w:szCs w:val="24"/>
        </w:rPr>
        <w:t xml:space="preserve">. Защита от </w:t>
      </w:r>
      <w:proofErr w:type="spellStart"/>
      <w:r>
        <w:rPr>
          <w:rFonts w:ascii="Times New Roman" w:hAnsi="Times New Roman" w:cs="Times New Roman"/>
          <w:sz w:val="24"/>
          <w:szCs w:val="24"/>
        </w:rPr>
        <w:t>перенагрева</w:t>
      </w:r>
      <w:proofErr w:type="spellEnd"/>
      <w:r>
        <w:rPr>
          <w:rFonts w:ascii="Times New Roman" w:hAnsi="Times New Roman" w:cs="Times New Roman"/>
          <w:sz w:val="24"/>
          <w:szCs w:val="24"/>
        </w:rPr>
        <w:t xml:space="preserve"> не позволяет пользоваться устройством в течение 20 минут, пока индикатор не сменится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зеленый. Работа может быть возобновлена снова.</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Кнопка настройки времени для использования растворов. При каждом нажатии кнопки время работы увеличивается на 20 минут. </w:t>
      </w:r>
      <w:r w:rsidRPr="00274976">
        <w:rPr>
          <w:rFonts w:ascii="Times New Roman" w:hAnsi="Times New Roman" w:cs="Times New Roman"/>
          <w:sz w:val="24"/>
          <w:szCs w:val="24"/>
        </w:rPr>
        <w:t xml:space="preserve"> </w:t>
      </w:r>
      <w:r>
        <w:rPr>
          <w:rFonts w:ascii="Times New Roman" w:hAnsi="Times New Roman" w:cs="Times New Roman"/>
          <w:sz w:val="24"/>
          <w:szCs w:val="24"/>
        </w:rPr>
        <w:t>Максимальное время работы 9 часов 60 минут.</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Кнопка настройки температуры.</w:t>
      </w:r>
    </w:p>
    <w:p w:rsidR="00232C81" w:rsidRDefault="00232C81" w:rsidP="00232C81">
      <w:pPr>
        <w:pStyle w:val="a4"/>
        <w:jc w:val="both"/>
        <w:rPr>
          <w:rFonts w:ascii="Times New Roman" w:hAnsi="Times New Roman" w:cs="Times New Roman"/>
          <w:sz w:val="24"/>
          <w:szCs w:val="24"/>
        </w:rPr>
      </w:pPr>
      <w:r>
        <w:rPr>
          <w:rFonts w:ascii="Times New Roman" w:hAnsi="Times New Roman" w:cs="Times New Roman"/>
          <w:sz w:val="24"/>
          <w:szCs w:val="24"/>
        </w:rPr>
        <w:t>5 температурных режимов могут быть выбраны с каждым нажатием кнопки, в нижеописанной последовательности:</w:t>
      </w:r>
    </w:p>
    <w:p w:rsidR="00232C81" w:rsidRPr="00FB48CF" w:rsidRDefault="00232C81" w:rsidP="00232C81">
      <w:pPr>
        <w:pStyle w:val="a4"/>
        <w:jc w:val="both"/>
        <w:rPr>
          <w:rFonts w:ascii="Times New Roman" w:hAnsi="Times New Roman" w:cs="Times New Roman"/>
          <w:sz w:val="24"/>
          <w:szCs w:val="24"/>
        </w:rPr>
      </w:pPr>
      <w:r>
        <w:rPr>
          <w:rFonts w:ascii="Times New Roman" w:hAnsi="Times New Roman" w:cs="Times New Roman"/>
          <w:sz w:val="24"/>
          <w:szCs w:val="24"/>
        </w:rPr>
        <w:t>40</w:t>
      </w:r>
      <w:proofErr w:type="gramStart"/>
      <w:r>
        <w:rPr>
          <w:rFonts w:ascii="Calibri" w:hAnsi="Calibri" w:cs="Times New Roman"/>
          <w:sz w:val="24"/>
          <w:szCs w:val="24"/>
        </w:rPr>
        <w:t>⁰</w:t>
      </w:r>
      <w:r>
        <w:rPr>
          <w:rFonts w:ascii="Times New Roman" w:hAnsi="Times New Roman" w:cs="Times New Roman"/>
          <w:sz w:val="24"/>
          <w:szCs w:val="24"/>
        </w:rPr>
        <w:t>С</w:t>
      </w:r>
      <w:proofErr w:type="gramEnd"/>
      <w:r>
        <w:rPr>
          <w:rFonts w:ascii="Times New Roman" w:hAnsi="Times New Roman" w:cs="Times New Roman"/>
          <w:sz w:val="24"/>
          <w:szCs w:val="24"/>
        </w:rPr>
        <w:t xml:space="preserve"> или 10</w:t>
      </w:r>
      <w:r w:rsidRPr="00274976">
        <w:rPr>
          <w:rFonts w:ascii="Times New Roman" w:hAnsi="Times New Roman" w:cs="Times New Roman"/>
          <w:sz w:val="24"/>
          <w:szCs w:val="24"/>
        </w:rPr>
        <w:t>4</w:t>
      </w:r>
      <w:r>
        <w:rPr>
          <w:rFonts w:ascii="Times New Roman" w:hAnsi="Times New Roman" w:cs="Times New Roman"/>
          <w:sz w:val="24"/>
          <w:szCs w:val="24"/>
          <w:lang w:val="en-US"/>
        </w:rPr>
        <w:t>F</w:t>
      </w:r>
      <w:r w:rsidRPr="00274976">
        <w:rPr>
          <w:rFonts w:ascii="Times New Roman" w:hAnsi="Times New Roman" w:cs="Times New Roman"/>
          <w:sz w:val="24"/>
          <w:szCs w:val="24"/>
        </w:rPr>
        <w:t>, 45</w:t>
      </w:r>
      <w:r w:rsidRPr="00274976">
        <w:rPr>
          <w:rFonts w:ascii="Calibri" w:hAnsi="Calibri" w:cs="Times New Roman"/>
          <w:sz w:val="24"/>
          <w:szCs w:val="24"/>
        </w:rPr>
        <w:t>⁰</w:t>
      </w:r>
      <w:r>
        <w:rPr>
          <w:rFonts w:ascii="Times New Roman" w:hAnsi="Times New Roman" w:cs="Times New Roman"/>
          <w:sz w:val="24"/>
          <w:szCs w:val="24"/>
          <w:lang w:val="en-US"/>
        </w:rPr>
        <w:t>C</w:t>
      </w:r>
      <w:r w:rsidRPr="00274976">
        <w:rPr>
          <w:rFonts w:ascii="Times New Roman" w:hAnsi="Times New Roman" w:cs="Times New Roman"/>
          <w:sz w:val="24"/>
          <w:szCs w:val="24"/>
        </w:rPr>
        <w:t xml:space="preserve"> </w:t>
      </w:r>
      <w:r>
        <w:rPr>
          <w:rFonts w:ascii="Times New Roman" w:hAnsi="Times New Roman" w:cs="Times New Roman"/>
          <w:sz w:val="24"/>
          <w:szCs w:val="24"/>
        </w:rPr>
        <w:t>или 113</w:t>
      </w:r>
      <w:r>
        <w:rPr>
          <w:rFonts w:ascii="Times New Roman" w:hAnsi="Times New Roman" w:cs="Times New Roman"/>
          <w:sz w:val="24"/>
          <w:szCs w:val="24"/>
          <w:lang w:val="en-US"/>
        </w:rPr>
        <w:t>F</w:t>
      </w:r>
      <w:r w:rsidRPr="00274976">
        <w:rPr>
          <w:rFonts w:ascii="Times New Roman" w:hAnsi="Times New Roman" w:cs="Times New Roman"/>
          <w:sz w:val="24"/>
          <w:szCs w:val="24"/>
        </w:rPr>
        <w:t>, 50</w:t>
      </w:r>
      <w:r>
        <w:rPr>
          <w:rFonts w:ascii="Calibri" w:hAnsi="Calibri" w:cs="Times New Roman"/>
          <w:sz w:val="24"/>
          <w:szCs w:val="24"/>
        </w:rPr>
        <w:t>⁰</w:t>
      </w:r>
      <w:r>
        <w:rPr>
          <w:rFonts w:ascii="Times New Roman" w:hAnsi="Times New Roman" w:cs="Times New Roman"/>
          <w:sz w:val="24"/>
          <w:szCs w:val="24"/>
          <w:lang w:val="en-US"/>
        </w:rPr>
        <w:t>C</w:t>
      </w:r>
      <w:r w:rsidRPr="00274976">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274976">
        <w:rPr>
          <w:rFonts w:ascii="Times New Roman" w:hAnsi="Times New Roman" w:cs="Times New Roman"/>
          <w:sz w:val="24"/>
          <w:szCs w:val="24"/>
        </w:rPr>
        <w:t>131</w:t>
      </w:r>
      <w:r>
        <w:rPr>
          <w:rFonts w:ascii="Times New Roman" w:hAnsi="Times New Roman" w:cs="Times New Roman"/>
          <w:sz w:val="24"/>
          <w:szCs w:val="24"/>
          <w:lang w:val="en-US"/>
        </w:rPr>
        <w:t>F</w:t>
      </w:r>
      <w:r w:rsidRPr="00274976">
        <w:rPr>
          <w:rFonts w:ascii="Times New Roman" w:hAnsi="Times New Roman" w:cs="Times New Roman"/>
          <w:sz w:val="24"/>
          <w:szCs w:val="24"/>
        </w:rPr>
        <w:t>, 60</w:t>
      </w:r>
      <w:r>
        <w:rPr>
          <w:rFonts w:ascii="Calibri" w:hAnsi="Calibri" w:cs="Times New Roman"/>
          <w:sz w:val="24"/>
          <w:szCs w:val="24"/>
        </w:rPr>
        <w:t>⁰</w:t>
      </w:r>
      <w:r>
        <w:rPr>
          <w:rFonts w:ascii="Times New Roman" w:hAnsi="Times New Roman" w:cs="Times New Roman"/>
          <w:sz w:val="24"/>
          <w:szCs w:val="24"/>
          <w:lang w:val="en-US"/>
        </w:rPr>
        <w:t>C</w:t>
      </w:r>
      <w:r w:rsidRPr="00274976">
        <w:rPr>
          <w:rFonts w:ascii="Times New Roman" w:hAnsi="Times New Roman" w:cs="Times New Roman"/>
          <w:sz w:val="24"/>
          <w:szCs w:val="24"/>
        </w:rPr>
        <w:t xml:space="preserve"> </w:t>
      </w:r>
      <w:r>
        <w:rPr>
          <w:rFonts w:ascii="Times New Roman" w:hAnsi="Times New Roman" w:cs="Times New Roman"/>
          <w:sz w:val="24"/>
          <w:szCs w:val="24"/>
        </w:rPr>
        <w:t>или 140</w:t>
      </w:r>
      <w:r>
        <w:rPr>
          <w:rFonts w:ascii="Calibri" w:hAnsi="Calibri" w:cs="Times New Roman"/>
          <w:sz w:val="24"/>
          <w:szCs w:val="24"/>
        </w:rPr>
        <w:t>⁰</w:t>
      </w:r>
      <w:r>
        <w:rPr>
          <w:rFonts w:ascii="Times New Roman" w:hAnsi="Times New Roman" w:cs="Times New Roman"/>
          <w:sz w:val="24"/>
          <w:szCs w:val="24"/>
          <w:lang w:val="en-US"/>
        </w:rPr>
        <w:t>F</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Кнопка выключения. После подключения питания загорится дисплей, на котором будет установлено время по умолчанию, а устройство готово к работе в стандартном режиме. Еще раз нажмите на клавишу с </w:t>
      </w:r>
      <w:proofErr w:type="gramStart"/>
      <w:r>
        <w:rPr>
          <w:rFonts w:ascii="Times New Roman" w:hAnsi="Times New Roman" w:cs="Times New Roman"/>
          <w:sz w:val="24"/>
          <w:szCs w:val="24"/>
        </w:rPr>
        <w:t>включения</w:t>
      </w:r>
      <w:proofErr w:type="gramEnd"/>
      <w:r>
        <w:rPr>
          <w:rFonts w:ascii="Times New Roman" w:hAnsi="Times New Roman" w:cs="Times New Roman"/>
          <w:sz w:val="24"/>
          <w:szCs w:val="24"/>
        </w:rPr>
        <w:t xml:space="preserve"> и запустится процесс чистки. Процесс будет завершен, когда таймер дойдет до 00:00. Если процесс необходимо завершить до истечения времени, то еще раз нажмите кнопку выключения.</w:t>
      </w:r>
    </w:p>
    <w:p w:rsidR="00232C81" w:rsidRDefault="00232C81" w:rsidP="00232C81">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Кнопка настройки таймера. Нажмите на клавишу времени, на дисплее появится время по умолчанию 05:00. Каждое нажатие кнопки увеличивает время на 5 минут.</w:t>
      </w:r>
    </w:p>
    <w:p w:rsidR="00232C81" w:rsidRDefault="00232C81" w:rsidP="00232C81">
      <w:pPr>
        <w:pStyle w:val="a4"/>
        <w:jc w:val="both"/>
        <w:rPr>
          <w:rFonts w:ascii="Times New Roman" w:hAnsi="Times New Roman" w:cs="Times New Roman"/>
          <w:sz w:val="24"/>
          <w:szCs w:val="24"/>
        </w:rPr>
      </w:pPr>
    </w:p>
    <w:p w:rsidR="00232C81" w:rsidRPr="00B765D7" w:rsidRDefault="00232C81" w:rsidP="00232C81">
      <w:pPr>
        <w:pStyle w:val="a4"/>
        <w:jc w:val="center"/>
        <w:rPr>
          <w:rFonts w:ascii="Times New Roman" w:hAnsi="Times New Roman" w:cs="Times New Roman"/>
          <w:b/>
          <w:sz w:val="24"/>
          <w:szCs w:val="24"/>
        </w:rPr>
      </w:pPr>
      <w:r w:rsidRPr="00B765D7">
        <w:rPr>
          <w:rFonts w:ascii="Times New Roman" w:hAnsi="Times New Roman" w:cs="Times New Roman"/>
          <w:b/>
          <w:sz w:val="24"/>
          <w:szCs w:val="24"/>
        </w:rPr>
        <w:t xml:space="preserve">Руководство по использованию. </w:t>
      </w:r>
    </w:p>
    <w:p w:rsidR="00232C81" w:rsidRPr="00F7175E" w:rsidRDefault="00232C81" w:rsidP="00232C81">
      <w:pPr>
        <w:pStyle w:val="a4"/>
        <w:numPr>
          <w:ilvl w:val="0"/>
          <w:numId w:val="2"/>
        </w:numPr>
        <w:spacing w:after="0" w:line="360" w:lineRule="auto"/>
        <w:ind w:left="0" w:firstLine="709"/>
        <w:jc w:val="both"/>
        <w:rPr>
          <w:rFonts w:ascii="Times New Roman" w:hAnsi="Times New Roman" w:cs="Times New Roman"/>
        </w:rPr>
      </w:pPr>
      <w:r w:rsidRPr="00F7175E">
        <w:rPr>
          <w:rFonts w:ascii="Times New Roman" w:hAnsi="Times New Roman" w:cs="Times New Roman"/>
        </w:rPr>
        <w:t>Снимите крышку, поместите предметы в корзину, затем в резервуар для очистки. Добавьте воду до допустимого уровня и так, чтобы она покрыла предмет</w:t>
      </w:r>
      <w:proofErr w:type="gramStart"/>
      <w:r w:rsidRPr="00F7175E">
        <w:rPr>
          <w:rFonts w:ascii="Times New Roman" w:hAnsi="Times New Roman" w:cs="Times New Roman"/>
        </w:rPr>
        <w:t>.</w:t>
      </w:r>
      <w:proofErr w:type="gramEnd"/>
    </w:p>
    <w:p w:rsidR="00232C81" w:rsidRPr="00F7175E" w:rsidRDefault="00232C81" w:rsidP="00232C81">
      <w:pPr>
        <w:pStyle w:val="a4"/>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!если ультразвуковая мойка включена без воды, то ультразвуковая энергия не будет поглощаться. Если не исправить это в течение </w:t>
      </w:r>
      <w:r>
        <w:rPr>
          <w:rFonts w:ascii="Times New Roman" w:hAnsi="Times New Roman" w:cs="Times New Roman"/>
        </w:rPr>
        <w:t>15</w:t>
      </w:r>
      <w:r w:rsidRPr="00F7175E">
        <w:rPr>
          <w:rFonts w:ascii="Times New Roman" w:hAnsi="Times New Roman" w:cs="Times New Roman"/>
        </w:rPr>
        <w:t xml:space="preserve"> секунд, то устройство может быть повреждено</w:t>
      </w:r>
    </w:p>
    <w:p w:rsidR="00232C81" w:rsidRPr="00F7175E" w:rsidRDefault="00232C81" w:rsidP="00232C81">
      <w:pPr>
        <w:pStyle w:val="a4"/>
        <w:numPr>
          <w:ilvl w:val="0"/>
          <w:numId w:val="2"/>
        </w:numPr>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Подключите силовой кабель к розетке и нажмите включатель. На дисплее отобразится время 05:00. Это наиболее используемое время для очистки. Если необходимо скорректировать время, нажмите кнопку времени и кнопку </w:t>
      </w:r>
      <w:r>
        <w:rPr>
          <w:rFonts w:ascii="Times New Roman" w:hAnsi="Times New Roman" w:cs="Times New Roman"/>
        </w:rPr>
        <w:t>вниз.</w:t>
      </w:r>
      <w:r w:rsidRPr="00F7175E">
        <w:rPr>
          <w:rFonts w:ascii="Times New Roman" w:hAnsi="Times New Roman" w:cs="Times New Roman"/>
        </w:rPr>
        <w:t xml:space="preserve"> Можно установить время от 1 до 30 минут. Наиболее часто используемое время 5, 10, 15 минут.</w:t>
      </w:r>
    </w:p>
    <w:p w:rsidR="00232C81" w:rsidRPr="00F7175E" w:rsidRDefault="00232C81" w:rsidP="00232C81">
      <w:pPr>
        <w:pStyle w:val="a4"/>
        <w:numPr>
          <w:ilvl w:val="0"/>
          <w:numId w:val="2"/>
        </w:numPr>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Нажмите на кнопку </w:t>
      </w:r>
      <w:r>
        <w:rPr>
          <w:rFonts w:ascii="Times New Roman" w:hAnsi="Times New Roman" w:cs="Times New Roman"/>
        </w:rPr>
        <w:t>включения</w:t>
      </w:r>
      <w:r w:rsidRPr="00F7175E">
        <w:rPr>
          <w:rFonts w:ascii="Times New Roman" w:hAnsi="Times New Roman" w:cs="Times New Roman"/>
        </w:rPr>
        <w:t xml:space="preserve"> для начала работы</w:t>
      </w:r>
    </w:p>
    <w:p w:rsidR="00232C81" w:rsidRPr="00F7175E" w:rsidRDefault="00232C81" w:rsidP="00232C81">
      <w:pPr>
        <w:pStyle w:val="a4"/>
        <w:spacing w:after="0" w:line="360" w:lineRule="auto"/>
        <w:ind w:left="0" w:firstLine="709"/>
        <w:jc w:val="both"/>
        <w:rPr>
          <w:rFonts w:ascii="Times New Roman" w:hAnsi="Times New Roman" w:cs="Times New Roman"/>
        </w:rPr>
      </w:pPr>
      <w:r w:rsidRPr="00F7175E">
        <w:rPr>
          <w:rFonts w:ascii="Times New Roman" w:hAnsi="Times New Roman" w:cs="Times New Roman"/>
        </w:rPr>
        <w:t>Во время чистки, из резервуара может доноситься небольшой шум, означающий, что идет процесс очистки. Закрытие крышки уменьшит шумность</w:t>
      </w:r>
    </w:p>
    <w:p w:rsidR="00232C81" w:rsidRPr="00F7175E" w:rsidRDefault="00232C81" w:rsidP="00232C81">
      <w:pPr>
        <w:pStyle w:val="a4"/>
        <w:spacing w:after="0" w:line="360" w:lineRule="auto"/>
        <w:ind w:left="0" w:firstLine="709"/>
        <w:jc w:val="both"/>
        <w:rPr>
          <w:rFonts w:ascii="Times New Roman" w:hAnsi="Times New Roman" w:cs="Times New Roman"/>
        </w:rPr>
      </w:pPr>
      <w:r w:rsidRPr="00F7175E">
        <w:rPr>
          <w:rFonts w:ascii="Times New Roman" w:hAnsi="Times New Roman" w:cs="Times New Roman"/>
        </w:rPr>
        <w:t>На дисплее будет отображаться отсчет времени до окончания цикла очистки. Когда на дисплее отобразится 00:00 мойка будет завершена. Для остановки процесса в любое время просто нажмите клавишу отключения.</w:t>
      </w:r>
    </w:p>
    <w:p w:rsidR="00232C81" w:rsidRPr="00F7175E" w:rsidRDefault="00232C81" w:rsidP="00232C81">
      <w:pPr>
        <w:pStyle w:val="a4"/>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 Устройство оснащено защитой от </w:t>
      </w:r>
      <w:proofErr w:type="spellStart"/>
      <w:r w:rsidRPr="00F7175E">
        <w:rPr>
          <w:rFonts w:ascii="Times New Roman" w:hAnsi="Times New Roman" w:cs="Times New Roman"/>
        </w:rPr>
        <w:t>перенагрева</w:t>
      </w:r>
      <w:proofErr w:type="spellEnd"/>
      <w:r w:rsidRPr="00F7175E">
        <w:rPr>
          <w:rFonts w:ascii="Times New Roman" w:hAnsi="Times New Roman" w:cs="Times New Roman"/>
        </w:rPr>
        <w:t xml:space="preserve"> во избежание повреждений, вызванных продолжительной работой. Если горит красный световой индикатор, то устройство не включится. Устройство будет охлаждаться в течение 20 минут, после чего загорится зеленый </w:t>
      </w:r>
      <w:proofErr w:type="gramStart"/>
      <w:r w:rsidRPr="00F7175E">
        <w:rPr>
          <w:rFonts w:ascii="Times New Roman" w:hAnsi="Times New Roman" w:cs="Times New Roman"/>
        </w:rPr>
        <w:t>индикатор</w:t>
      </w:r>
      <w:proofErr w:type="gramEnd"/>
      <w:r w:rsidRPr="00F7175E">
        <w:rPr>
          <w:rFonts w:ascii="Times New Roman" w:hAnsi="Times New Roman" w:cs="Times New Roman"/>
        </w:rPr>
        <w:t xml:space="preserve"> и работа может быть снова начата. </w:t>
      </w:r>
    </w:p>
    <w:p w:rsidR="00232C81" w:rsidRPr="00F7175E" w:rsidRDefault="00232C81" w:rsidP="00232C81">
      <w:pPr>
        <w:pStyle w:val="a4"/>
        <w:numPr>
          <w:ilvl w:val="0"/>
          <w:numId w:val="2"/>
        </w:numPr>
        <w:spacing w:after="0" w:line="360" w:lineRule="auto"/>
        <w:ind w:left="0" w:firstLine="709"/>
        <w:jc w:val="both"/>
        <w:rPr>
          <w:rFonts w:ascii="Times New Roman" w:hAnsi="Times New Roman" w:cs="Times New Roman"/>
        </w:rPr>
      </w:pPr>
      <w:r w:rsidRPr="00F7175E">
        <w:rPr>
          <w:rFonts w:ascii="Times New Roman" w:hAnsi="Times New Roman" w:cs="Times New Roman"/>
        </w:rPr>
        <w:t>Выберите один из четырех методов очистки, рекомендованных ранее.</w:t>
      </w:r>
    </w:p>
    <w:p w:rsidR="00232C81" w:rsidRPr="00F7175E" w:rsidRDefault="00232C81" w:rsidP="00232C81">
      <w:pPr>
        <w:pStyle w:val="a4"/>
        <w:spacing w:after="0" w:line="360" w:lineRule="auto"/>
        <w:ind w:left="0" w:firstLine="709"/>
        <w:jc w:val="both"/>
        <w:rPr>
          <w:rFonts w:ascii="Times New Roman" w:hAnsi="Times New Roman" w:cs="Times New Roman"/>
        </w:rPr>
      </w:pPr>
      <w:r w:rsidRPr="00F7175E">
        <w:rPr>
          <w:rFonts w:ascii="Times New Roman" w:hAnsi="Times New Roman" w:cs="Times New Roman"/>
        </w:rPr>
        <w:t>А. если необходим нагре</w:t>
      </w:r>
      <w:r>
        <w:rPr>
          <w:rFonts w:ascii="Times New Roman" w:hAnsi="Times New Roman" w:cs="Times New Roman"/>
        </w:rPr>
        <w:t>в, то нажмите клавишу нагрева.</w:t>
      </w:r>
    </w:p>
    <w:p w:rsidR="00232C81" w:rsidRPr="00F7175E" w:rsidRDefault="00232C81" w:rsidP="00232C81">
      <w:pPr>
        <w:pStyle w:val="a4"/>
        <w:spacing w:after="0" w:line="360" w:lineRule="auto"/>
        <w:ind w:left="0" w:firstLine="709"/>
        <w:jc w:val="both"/>
        <w:rPr>
          <w:rFonts w:ascii="Times New Roman" w:hAnsi="Times New Roman" w:cs="Times New Roman"/>
        </w:rPr>
      </w:pPr>
      <w:r w:rsidRPr="00F7175E">
        <w:rPr>
          <w:rFonts w:ascii="Times New Roman" w:hAnsi="Times New Roman" w:cs="Times New Roman"/>
        </w:rPr>
        <w:t xml:space="preserve">Когда температура воды достигнет </w:t>
      </w:r>
      <w:r>
        <w:rPr>
          <w:rFonts w:ascii="Times New Roman" w:hAnsi="Times New Roman" w:cs="Times New Roman"/>
        </w:rPr>
        <w:t>установленного градуса</w:t>
      </w:r>
      <w:r w:rsidRPr="00F7175E">
        <w:rPr>
          <w:rFonts w:ascii="Times New Roman" w:hAnsi="Times New Roman" w:cs="Times New Roman"/>
        </w:rPr>
        <w:t xml:space="preserve">, нагрев автоматически отключится. </w:t>
      </w:r>
    </w:p>
    <w:p w:rsidR="00232C81" w:rsidRDefault="00232C81" w:rsidP="00232C81">
      <w:pPr>
        <w:pStyle w:val="a4"/>
        <w:numPr>
          <w:ilvl w:val="0"/>
          <w:numId w:val="2"/>
        </w:numPr>
        <w:spacing w:after="0" w:line="360" w:lineRule="auto"/>
        <w:ind w:left="0" w:firstLine="709"/>
        <w:jc w:val="both"/>
        <w:rPr>
          <w:rFonts w:ascii="Times New Roman" w:hAnsi="Times New Roman" w:cs="Times New Roman"/>
        </w:rPr>
      </w:pPr>
      <w:bookmarkStart w:id="0" w:name="_GoBack"/>
      <w:bookmarkEnd w:id="0"/>
      <w:r w:rsidRPr="00F7175E">
        <w:rPr>
          <w:rFonts w:ascii="Times New Roman" w:hAnsi="Times New Roman" w:cs="Times New Roman"/>
        </w:rPr>
        <w:t xml:space="preserve">Когда процесс будет завершен, нажмите на кнопку выключения, снимите крышку и </w:t>
      </w:r>
      <w:r>
        <w:rPr>
          <w:rFonts w:ascii="Times New Roman" w:hAnsi="Times New Roman" w:cs="Times New Roman"/>
        </w:rPr>
        <w:t xml:space="preserve">достаньте корзину с предметами. Подсоедините шланг к дренажному отверстию и слейте отработанную воду. Помойте и насухо вытрите резервуар. Закройте дренажный клапан. </w:t>
      </w: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Default="00232C81" w:rsidP="00232C81">
      <w:pPr>
        <w:spacing w:after="0" w:line="360" w:lineRule="auto"/>
        <w:jc w:val="both"/>
        <w:rPr>
          <w:rFonts w:ascii="Times New Roman" w:hAnsi="Times New Roman" w:cs="Times New Roman"/>
        </w:rPr>
      </w:pPr>
    </w:p>
    <w:p w:rsidR="00232C81" w:rsidRPr="00F7175E" w:rsidRDefault="00232C81" w:rsidP="00232C81">
      <w:pPr>
        <w:pStyle w:val="a4"/>
        <w:spacing w:after="0" w:line="360" w:lineRule="auto"/>
        <w:ind w:left="0" w:firstLine="709"/>
        <w:jc w:val="both"/>
        <w:rPr>
          <w:rFonts w:ascii="Times New Roman" w:hAnsi="Times New Roman" w:cs="Times New Roman"/>
          <w:b/>
        </w:rPr>
      </w:pPr>
      <w:r w:rsidRPr="00F7175E">
        <w:rPr>
          <w:rFonts w:ascii="Times New Roman" w:hAnsi="Times New Roman" w:cs="Times New Roman"/>
          <w:b/>
        </w:rPr>
        <w:lastRenderedPageBreak/>
        <w:t>Уход и обслуживание</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включайте устройство без воды в резервуаре.</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Не смотря на то, что устройство оснащено многочисленными протекторами, при 30-секундной работе без воды, устройство может быть повреждено. При нагреве без воды более 3 минут нагреватель будет поврежден.</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эксплуатировать устройство дольше положенного времени.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 xml:space="preserve">Устройство оснащено защитой от </w:t>
      </w:r>
      <w:proofErr w:type="spellStart"/>
      <w:r w:rsidRPr="00F7175E">
        <w:rPr>
          <w:rFonts w:ascii="Times New Roman" w:hAnsi="Times New Roman" w:cs="Times New Roman"/>
        </w:rPr>
        <w:t>перенагрева</w:t>
      </w:r>
      <w:proofErr w:type="spellEnd"/>
      <w:r w:rsidRPr="00F7175E">
        <w:rPr>
          <w:rFonts w:ascii="Times New Roman" w:hAnsi="Times New Roman" w:cs="Times New Roman"/>
        </w:rPr>
        <w:t>. Если устройство используется более 45 минут, рекомендуется прекратить работу устройства на 20 минут для продления срока службы устройства.</w:t>
      </w: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хранить воду в резервуаре продолжительное время</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После завершения процесса очистки, отключите устройство, слейте воду, избегайте попадания воды внутрь устройства через отверстия, чтобы не вызвать образование повреждений.</w:t>
      </w:r>
    </w:p>
    <w:p w:rsidR="00232C81" w:rsidRPr="00F7175E" w:rsidRDefault="00232C81" w:rsidP="00232C81">
      <w:pPr>
        <w:spacing w:after="0" w:line="360" w:lineRule="auto"/>
        <w:ind w:firstLine="709"/>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Не разбрызгивать воду на механизм</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Используйте салфетку для очистки резервуара и корпуса мойки.</w:t>
      </w:r>
    </w:p>
    <w:p w:rsidR="00232C81" w:rsidRPr="00F7175E" w:rsidRDefault="00232C81" w:rsidP="00232C81">
      <w:pPr>
        <w:spacing w:after="0" w:line="360" w:lineRule="auto"/>
        <w:ind w:firstLine="709"/>
        <w:contextualSpacing/>
        <w:jc w:val="both"/>
        <w:rPr>
          <w:rFonts w:ascii="Times New Roman" w:hAnsi="Times New Roman" w:cs="Times New Roman"/>
        </w:rPr>
      </w:pPr>
    </w:p>
    <w:p w:rsidR="00232C81" w:rsidRPr="00F7175E" w:rsidRDefault="00232C81" w:rsidP="00232C81">
      <w:pPr>
        <w:spacing w:after="0" w:line="360" w:lineRule="auto"/>
        <w:ind w:firstLine="709"/>
        <w:contextualSpacing/>
        <w:jc w:val="both"/>
        <w:rPr>
          <w:rFonts w:ascii="Times New Roman" w:hAnsi="Times New Roman" w:cs="Times New Roman"/>
          <w:b/>
        </w:rPr>
      </w:pPr>
      <w:r w:rsidRPr="00F7175E">
        <w:rPr>
          <w:rFonts w:ascii="Times New Roman" w:hAnsi="Times New Roman" w:cs="Times New Roman"/>
          <w:b/>
        </w:rPr>
        <w:t>Избегать попадания прямых солнечных лучей на протяжении долгого периода времени.</w:t>
      </w:r>
    </w:p>
    <w:p w:rsidR="00232C81" w:rsidRPr="00F7175E" w:rsidRDefault="00232C81" w:rsidP="00232C81">
      <w:pPr>
        <w:spacing w:after="0" w:line="360" w:lineRule="auto"/>
        <w:ind w:firstLine="709"/>
        <w:contextualSpacing/>
        <w:jc w:val="both"/>
        <w:rPr>
          <w:rFonts w:ascii="Times New Roman" w:hAnsi="Times New Roman" w:cs="Times New Roman"/>
        </w:rPr>
      </w:pPr>
      <w:r w:rsidRPr="00F7175E">
        <w:rPr>
          <w:rFonts w:ascii="Times New Roman" w:hAnsi="Times New Roman" w:cs="Times New Roman"/>
        </w:rPr>
        <w:t>Хранить устройство в сухом, прохладном и вентилируемом помещении.</w:t>
      </w:r>
    </w:p>
    <w:p w:rsidR="00232C81" w:rsidRPr="00B765D7" w:rsidRDefault="00232C81" w:rsidP="00232C81">
      <w:pPr>
        <w:spacing w:after="0" w:line="360" w:lineRule="auto"/>
        <w:jc w:val="both"/>
        <w:rPr>
          <w:rFonts w:ascii="Times New Roman" w:hAnsi="Times New Roman" w:cs="Times New Roman"/>
        </w:rPr>
      </w:pPr>
    </w:p>
    <w:p w:rsidR="00232C81" w:rsidRPr="00936DCA" w:rsidRDefault="00232C81" w:rsidP="00232C81">
      <w:pPr>
        <w:pStyle w:val="a4"/>
        <w:jc w:val="both"/>
        <w:rPr>
          <w:rFonts w:ascii="Times New Roman" w:hAnsi="Times New Roman" w:cs="Times New Roman"/>
          <w:sz w:val="24"/>
          <w:szCs w:val="24"/>
        </w:rPr>
      </w:pPr>
    </w:p>
    <w:p w:rsidR="00232C81" w:rsidRPr="00936DCA" w:rsidRDefault="00232C81" w:rsidP="00232C81">
      <w:pPr>
        <w:pStyle w:val="a4"/>
        <w:jc w:val="center"/>
        <w:rPr>
          <w:rFonts w:ascii="Times New Roman" w:hAnsi="Times New Roman" w:cs="Times New Roman"/>
          <w:sz w:val="24"/>
          <w:szCs w:val="24"/>
        </w:rPr>
      </w:pPr>
    </w:p>
    <w:p w:rsidR="00232C81" w:rsidRPr="00232C81" w:rsidRDefault="00232C81" w:rsidP="00232C81">
      <w:pPr>
        <w:jc w:val="center"/>
        <w:rPr>
          <w:rFonts w:ascii="Times New Roman" w:hAnsi="Times New Roman" w:cs="Times New Roman"/>
          <w:sz w:val="32"/>
          <w:szCs w:val="32"/>
        </w:rPr>
      </w:pPr>
    </w:p>
    <w:sectPr w:rsidR="00232C81" w:rsidRPr="00232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035"/>
    <w:multiLevelType w:val="hybridMultilevel"/>
    <w:tmpl w:val="87647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62B72"/>
    <w:multiLevelType w:val="hybridMultilevel"/>
    <w:tmpl w:val="007AA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773197"/>
    <w:multiLevelType w:val="hybridMultilevel"/>
    <w:tmpl w:val="7ADCE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81"/>
    <w:rsid w:val="00032C5C"/>
    <w:rsid w:val="00184AFA"/>
    <w:rsid w:val="001E0BFF"/>
    <w:rsid w:val="00232C81"/>
    <w:rsid w:val="0031162D"/>
    <w:rsid w:val="004D7B4A"/>
    <w:rsid w:val="005D0916"/>
    <w:rsid w:val="00A123FA"/>
    <w:rsid w:val="00BE437E"/>
    <w:rsid w:val="00F5194C"/>
    <w:rsid w:val="00F5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2C81"/>
    <w:pPr>
      <w:ind w:left="720"/>
      <w:contextualSpacing/>
    </w:pPr>
  </w:style>
  <w:style w:type="paragraph" w:styleId="a5">
    <w:name w:val="Balloon Text"/>
    <w:basedOn w:val="a"/>
    <w:link w:val="a6"/>
    <w:uiPriority w:val="99"/>
    <w:semiHidden/>
    <w:unhideWhenUsed/>
    <w:rsid w:val="00232C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32C81"/>
    <w:pPr>
      <w:ind w:left="720"/>
      <w:contextualSpacing/>
    </w:pPr>
  </w:style>
  <w:style w:type="paragraph" w:styleId="a5">
    <w:name w:val="Balloon Text"/>
    <w:basedOn w:val="a"/>
    <w:link w:val="a6"/>
    <w:uiPriority w:val="99"/>
    <w:semiHidden/>
    <w:unhideWhenUsed/>
    <w:rsid w:val="00232C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2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Лорик</dc:creator>
  <cp:lastModifiedBy>Лорик</cp:lastModifiedBy>
  <cp:revision>1</cp:revision>
  <dcterms:created xsi:type="dcterms:W3CDTF">2016-12-10T08:34:00Z</dcterms:created>
  <dcterms:modified xsi:type="dcterms:W3CDTF">2016-12-10T10:24:00Z</dcterms:modified>
</cp:coreProperties>
</file>