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</w:tblGrid>
      <w:tr w:rsidR="00AA6480" w:rsidTr="00AA6480">
        <w:trPr>
          <w:trHeight w:val="634"/>
        </w:trPr>
        <w:tc>
          <w:tcPr>
            <w:tcW w:w="4111" w:type="dxa"/>
            <w:shd w:val="clear" w:color="auto" w:fill="FFFFFF"/>
          </w:tcPr>
          <w:p w:rsidR="00AA6480" w:rsidRDefault="00AA6480">
            <w:pPr>
              <w:shd w:val="clear" w:color="auto" w:fill="FFFFFF"/>
              <w:ind w:left="386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  <w:tr w:rsidR="00AA6480" w:rsidTr="00AA6480">
        <w:trPr>
          <w:trHeight w:val="1112"/>
        </w:trPr>
        <w:tc>
          <w:tcPr>
            <w:tcW w:w="4111" w:type="dxa"/>
            <w:shd w:val="clear" w:color="auto" w:fill="FFFFFF"/>
          </w:tcPr>
          <w:p w:rsidR="00AA6480" w:rsidRDefault="00AA6480">
            <w:pPr>
              <w:shd w:val="clear" w:color="auto" w:fill="FFFFFF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6480" w:rsidTr="00AA6480">
        <w:trPr>
          <w:trHeight w:val="480"/>
        </w:trPr>
        <w:tc>
          <w:tcPr>
            <w:tcW w:w="4111" w:type="dxa"/>
            <w:shd w:val="clear" w:color="auto" w:fill="FFFFFF"/>
          </w:tcPr>
          <w:p w:rsidR="00AA6480" w:rsidRDefault="00AA6480">
            <w:pPr>
              <w:ind w:left="3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3960A6" w:rsidRPr="0060645F" w:rsidRDefault="003960A6">
      <w:pPr>
        <w:rPr>
          <w:rFonts w:ascii="Times New Roman" w:hAnsi="Times New Roman" w:cs="Times New Roman"/>
          <w:b/>
          <w:bCs/>
          <w:sz w:val="36"/>
          <w:szCs w:val="24"/>
        </w:rPr>
      </w:pPr>
    </w:p>
    <w:p w:rsidR="003960A6" w:rsidRPr="0060645F" w:rsidRDefault="003960A6">
      <w:pPr>
        <w:rPr>
          <w:rFonts w:ascii="Times New Roman" w:hAnsi="Times New Roman" w:cs="Times New Roman"/>
          <w:b/>
          <w:bCs/>
          <w:sz w:val="36"/>
          <w:szCs w:val="24"/>
        </w:rPr>
      </w:pPr>
    </w:p>
    <w:p w:rsidR="003960A6" w:rsidRPr="0060645F" w:rsidRDefault="003960A6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60645F">
        <w:rPr>
          <w:rFonts w:ascii="Times New Roman" w:hAnsi="Times New Roman" w:cs="Times New Roman"/>
          <w:b/>
          <w:bCs/>
          <w:sz w:val="36"/>
          <w:szCs w:val="24"/>
        </w:rPr>
        <w:t xml:space="preserve">ИНСТРУКЦИЯ ПО ПРИМЕНЕНИЮ </w:t>
      </w:r>
    </w:p>
    <w:p w:rsidR="003960A6" w:rsidRPr="0060645F" w:rsidRDefault="003960A6" w:rsidP="003960A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960A6" w:rsidRPr="0060645F" w:rsidRDefault="003960A6" w:rsidP="003960A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960A6" w:rsidRPr="0060645F" w:rsidRDefault="003960A6" w:rsidP="003960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A6" w:rsidRPr="0060645F" w:rsidRDefault="00C30896" w:rsidP="003960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Материалы стоматологические керамические для реставрационных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9A0">
        <w:rPr>
          <w:rFonts w:ascii="Times New Roman" w:hAnsi="Times New Roman" w:cs="Times New Roman"/>
          <w:b/>
          <w:bCs/>
          <w:sz w:val="24"/>
          <w:szCs w:val="24"/>
        </w:rPr>
        <w:t>Mercury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, в вариантах исполнения</w:t>
      </w:r>
      <w:r w:rsidR="003960A6"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Блок циркониевый HS.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Блок циркониевый HT.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Блок циркониевый ST.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Блок циркониевый 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Блок циркониевый 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Блок циркониевый 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UT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Блок циркониевый 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UT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 xml:space="preserve">Блок циркониевый 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UT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645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6064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A6" w:rsidRPr="0060645F" w:rsidRDefault="003960A6" w:rsidP="003960A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Блок циркониевый UT-S.</w:t>
      </w:r>
    </w:p>
    <w:p w:rsidR="003960A6" w:rsidRPr="0060645F" w:rsidRDefault="003960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73618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02839" w:rsidRDefault="00602839">
          <w:pPr>
            <w:pStyle w:val="af3"/>
          </w:pPr>
          <w:r>
            <w:t>Оглавление</w:t>
          </w:r>
        </w:p>
        <w:p w:rsidR="00C30896" w:rsidRDefault="0060283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28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283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28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9708234" w:history="1">
            <w:r w:rsidR="00C30896" w:rsidRPr="00FB3661">
              <w:rPr>
                <w:rStyle w:val="a6"/>
                <w:noProof/>
              </w:rPr>
              <w:t>1.НАИМЕНОВАНИЕ МЕДИЦИНСКОГО ИЗДЕЛИЯ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_Toc519708234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3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35" w:history="1">
            <w:r w:rsidR="00C30896" w:rsidRPr="00FB3661">
              <w:rPr>
                <w:rStyle w:val="a6"/>
                <w:noProof/>
              </w:rPr>
              <w:t>2.СВЕДЕНИЯ О ПРОИЗВОДИТЕЛЕ МЕДИЦИНСКОГО ИЗДЕЛИЯ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_Toc519708235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3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36" w:history="1">
            <w:r w:rsidR="00C30896" w:rsidRPr="00FB3661">
              <w:rPr>
                <w:rStyle w:val="a6"/>
                <w:noProof/>
              </w:rPr>
              <w:t>3. УПОЛНОМОЧЕННЫЙ ПРЕДСТАВИТЕЛЬ В РФ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_Toc519708236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3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37" w:history="1">
            <w:r w:rsidR="00C30896" w:rsidRPr="00FB3661">
              <w:rPr>
                <w:rStyle w:val="a6"/>
                <w:noProof/>
              </w:rPr>
              <w:t>4. НАЗНАЧЕНИЕ МЕДИЦИНСКОГО ИЗДЕЛИЯ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_Toc519708237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3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38" w:history="1">
            <w:r w:rsidR="00C30896" w:rsidRPr="00FB3661">
              <w:rPr>
                <w:rStyle w:val="a6"/>
                <w:noProof/>
              </w:rPr>
              <w:t>5. ПОКАЗАНИЯ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_Toc519708238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3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39" w:history="1">
            <w:r w:rsidR="00C30896" w:rsidRPr="00FB3661">
              <w:rPr>
                <w:rStyle w:val="a6"/>
                <w:noProof/>
              </w:rPr>
              <w:t>6. ПРОТИВОПОКАЗАНИЯ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_Toc519708239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4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0" w:history="1">
            <w:r w:rsidR="00C30896" w:rsidRPr="00FB3661">
              <w:rPr>
                <w:rStyle w:val="a6"/>
                <w:noProof/>
              </w:rPr>
              <w:t>7. ВОЗМОЖНЫЕ ПОБОЧНЫЕ ДЕЙСТВИЯ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_Toc519708240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4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1" w:history="1">
            <w:r w:rsidR="00C30896" w:rsidRPr="00FB3661">
              <w:rPr>
                <w:rStyle w:val="a6"/>
                <w:noProof/>
              </w:rPr>
              <w:t>8. УСЛОВИЯ ПРИМЕНЕНИЯ/ПОЛЬЗОВАТЕЛИ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_Toc519708241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4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2" w:history="1">
            <w:r w:rsidR="00C30896" w:rsidRPr="00FB3661">
              <w:rPr>
                <w:rStyle w:val="a6"/>
                <w:noProof/>
              </w:rPr>
              <w:t>9. ОПИСАНИЕ ИЗДЕЛИЯ И ПРИНЦИПОВ РАБОТЫ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_Toc519708242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4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3" w:history="1">
            <w:r w:rsidR="00C30896" w:rsidRPr="00FB3661">
              <w:rPr>
                <w:rStyle w:val="a6"/>
                <w:noProof/>
              </w:rPr>
              <w:t>10. СПОСОБ ПРИМЕНЕНИЯ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_Toc519708243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5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4" w:history="1">
            <w:r w:rsidR="00C30896" w:rsidRPr="00FB3661">
              <w:rPr>
                <w:rStyle w:val="a6"/>
                <w:noProof/>
              </w:rPr>
              <w:t>11. ТРЕБОВАНИЯ БЕЗОПАСНОСТИ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_Toc519708244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7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5" w:history="1">
            <w:r w:rsidR="00C30896" w:rsidRPr="00FB3661">
              <w:rPr>
                <w:rStyle w:val="a6"/>
                <w:noProof/>
              </w:rPr>
              <w:t>12. РЕЗЮМЕ ПО АНАЛИЗУ РИСКА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_Toc519708245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7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6" w:history="1">
            <w:r w:rsidR="00C30896" w:rsidRPr="00FB3661">
              <w:rPr>
                <w:rStyle w:val="a6"/>
                <w:noProof/>
              </w:rPr>
              <w:t>13. ТРЕБОВАНИЯ К ОХРАНЕ ОКРУЖАЮЩЕЙ СРЕДЫ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_Toc519708246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8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7" w:history="1">
            <w:r w:rsidR="00C30896" w:rsidRPr="00FB3661">
              <w:rPr>
                <w:rStyle w:val="a6"/>
                <w:noProof/>
              </w:rPr>
              <w:t>14. МЕТОДЫ И СРЕДСТВА ДЕЗИНФЕКЦИИ И ПРЕДСТЕРИЛИЗАЦИОННОЙ ОЧИСТКИ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_Toc519708247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8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8" w:history="1">
            <w:r w:rsidR="00C30896" w:rsidRPr="00FB3661">
              <w:rPr>
                <w:rStyle w:val="a6"/>
                <w:noProof/>
              </w:rPr>
              <w:t>15. МЕЖДУНАРОДНЫЕ СТАНДАРТЫ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_Toc519708248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8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49" w:history="1">
            <w:r w:rsidR="00C30896" w:rsidRPr="00FB3661">
              <w:rPr>
                <w:rStyle w:val="a6"/>
                <w:noProof/>
              </w:rPr>
              <w:t>16. ТРАНСПОРТИРОВКА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_Toc519708249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9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0" w:history="1">
            <w:r w:rsidR="00C30896" w:rsidRPr="00FB3661">
              <w:rPr>
                <w:rStyle w:val="a6"/>
                <w:noProof/>
              </w:rPr>
              <w:t>17. УПАКОВКА И МАРКИРОВКА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_Toc519708250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9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1" w:history="1">
            <w:r w:rsidR="00C30896" w:rsidRPr="00FB3661">
              <w:rPr>
                <w:rStyle w:val="a6"/>
                <w:noProof/>
              </w:rPr>
              <w:t>18. ХРАНЕНИЕ И СРОК ГОДНОСТИ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_Toc519708251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11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2" w:history="1">
            <w:r w:rsidR="00C30896" w:rsidRPr="00FB3661">
              <w:rPr>
                <w:rStyle w:val="a6"/>
                <w:noProof/>
              </w:rPr>
              <w:t>19. ПОРЯДОК ОСУЩЕСТВЛЕНИЯ УТИЛИЗАЦИИ И УНИЧТОЖЕНИЯ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_Toc519708252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11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3" w:history="1">
            <w:r w:rsidR="00C30896" w:rsidRPr="00FB3661">
              <w:rPr>
                <w:rStyle w:val="a6"/>
                <w:noProof/>
              </w:rPr>
              <w:t>20. ГАРАНТИЙНЫЕ ОБЯЗАТЕЛЬСТВА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_Toc519708253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11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4" w:history="1">
            <w:r w:rsidR="00C30896" w:rsidRPr="00FB3661">
              <w:rPr>
                <w:rStyle w:val="a6"/>
                <w:noProof/>
              </w:rPr>
              <w:t>21. ТРЕБОВАНИЯ К ТЕХНИЧЕСКОМУ ОБСЛУЖИВАНИЮ И РЕМОНТУ МЕДИЦИНСКОГО ИЗДЕЛИЯ. СЕРВИСНОЕ ОБСЛУЖИВАНИЕ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_Toc519708254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11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C30896" w:rsidRDefault="00E629DB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9708255" w:history="1">
            <w:r w:rsidR="00C30896" w:rsidRPr="00FB3661">
              <w:rPr>
                <w:rStyle w:val="a6"/>
                <w:noProof/>
              </w:rPr>
              <w:t>22. ТЕХНИЧЕСКОЕ ОПИСАНИЕ</w:t>
            </w:r>
            <w:r w:rsidR="00C30896">
              <w:rPr>
                <w:noProof/>
                <w:webHidden/>
              </w:rPr>
              <w:tab/>
            </w:r>
            <w:r w:rsidR="00C30896">
              <w:rPr>
                <w:noProof/>
                <w:webHidden/>
              </w:rPr>
              <w:fldChar w:fldCharType="begin"/>
            </w:r>
            <w:r w:rsidR="00C30896">
              <w:rPr>
                <w:noProof/>
                <w:webHidden/>
              </w:rPr>
              <w:instrText xml:space="preserve"> PAGEREF _Toc519708255 \h </w:instrText>
            </w:r>
            <w:r w:rsidR="00C30896">
              <w:rPr>
                <w:noProof/>
                <w:webHidden/>
              </w:rPr>
            </w:r>
            <w:r w:rsidR="00C30896">
              <w:rPr>
                <w:noProof/>
                <w:webHidden/>
              </w:rPr>
              <w:fldChar w:fldCharType="separate"/>
            </w:r>
            <w:r w:rsidR="00C30896">
              <w:rPr>
                <w:noProof/>
                <w:webHidden/>
              </w:rPr>
              <w:t>12</w:t>
            </w:r>
            <w:r w:rsidR="00C30896">
              <w:rPr>
                <w:noProof/>
                <w:webHidden/>
              </w:rPr>
              <w:fldChar w:fldCharType="end"/>
            </w:r>
          </w:hyperlink>
        </w:p>
        <w:p w:rsidR="00602839" w:rsidRPr="00602839" w:rsidRDefault="00602839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283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02839" w:rsidRDefault="006028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09682E" w:rsidRPr="0060645F" w:rsidRDefault="0009682E" w:rsidP="000A53DC">
      <w:pPr>
        <w:pStyle w:val="1"/>
        <w:rPr>
          <w:i/>
        </w:rPr>
      </w:pPr>
      <w:bookmarkStart w:id="0" w:name="_Toc519708234"/>
      <w:r w:rsidRPr="0060645F">
        <w:lastRenderedPageBreak/>
        <w:t>1.НАИМЕНОВАНИЕ МЕДИЦИНСКОГО ИЗДЕЛИЯ</w:t>
      </w:r>
      <w:bookmarkEnd w:id="0"/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Материалы стоматологические керамические для реставрационных работ</w:t>
      </w:r>
      <w:r w:rsidR="00C30896">
        <w:rPr>
          <w:rFonts w:ascii="Times New Roman" w:hAnsi="Times New Roman" w:cs="Times New Roman"/>
          <w:sz w:val="24"/>
          <w:szCs w:val="24"/>
        </w:rPr>
        <w:t xml:space="preserve"> </w:t>
      </w:r>
      <w:r w:rsidR="00C30896" w:rsidRPr="00C30896">
        <w:rPr>
          <w:rFonts w:ascii="Times New Roman" w:hAnsi="Times New Roman" w:cs="Times New Roman"/>
          <w:sz w:val="24"/>
          <w:szCs w:val="24"/>
        </w:rPr>
        <w:t>Mercury</w:t>
      </w:r>
      <w:r w:rsidRPr="0060645F">
        <w:rPr>
          <w:rFonts w:ascii="Times New Roman" w:hAnsi="Times New Roman" w:cs="Times New Roman"/>
          <w:sz w:val="24"/>
          <w:szCs w:val="24"/>
        </w:rPr>
        <w:t xml:space="preserve">, в вариантах исполнения: 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1.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HS.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2.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HT.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3.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ST.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4.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ST-C.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5.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ST-M.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6.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UT.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7.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UT-C.</w:t>
      </w:r>
    </w:p>
    <w:p w:rsidR="003960A6" w:rsidRPr="0060645F" w:rsidRDefault="003960A6" w:rsidP="003960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8.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UT-M.</w:t>
      </w:r>
    </w:p>
    <w:p w:rsidR="009E429F" w:rsidRDefault="003960A6" w:rsidP="000A53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9.</w:t>
      </w:r>
      <w:r w:rsidRPr="0060645F">
        <w:rPr>
          <w:rFonts w:ascii="Times New Roman" w:hAnsi="Times New Roman" w:cs="Times New Roman"/>
          <w:sz w:val="24"/>
          <w:szCs w:val="24"/>
        </w:rPr>
        <w:tab/>
        <w:t>Блок циркониевый UT-S.</w:t>
      </w:r>
    </w:p>
    <w:p w:rsidR="00097F80" w:rsidRDefault="00097F80" w:rsidP="000A53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7F80" w:rsidRPr="003B21D4" w:rsidRDefault="00097F80" w:rsidP="000A53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D4">
        <w:rPr>
          <w:rFonts w:ascii="Times New Roman" w:hAnsi="Times New Roman" w:cs="Times New Roman"/>
          <w:i/>
          <w:sz w:val="24"/>
          <w:szCs w:val="24"/>
        </w:rPr>
        <w:t>Типоразмеры изделий указаны в разделе «22. Техническое описание»</w:t>
      </w:r>
    </w:p>
    <w:p w:rsidR="005F7EA3" w:rsidRPr="0060645F" w:rsidRDefault="00A127BC" w:rsidP="000A53DC">
      <w:pPr>
        <w:pStyle w:val="1"/>
        <w:rPr>
          <w:i/>
        </w:rPr>
      </w:pPr>
      <w:bookmarkStart w:id="1" w:name="_Toc519708235"/>
      <w:r w:rsidRPr="0060645F">
        <w:t>2.СВЕДЕНИЯ О ПРОИЗВОДИТЕЛЕ</w:t>
      </w:r>
      <w:r w:rsidR="005F7EA3" w:rsidRPr="0060645F">
        <w:t xml:space="preserve"> МЕДИЦИНСКОГО ИЗДЕЛИЯ</w:t>
      </w:r>
      <w:bookmarkEnd w:id="1"/>
    </w:p>
    <w:p w:rsidR="00144F49" w:rsidRPr="0060645F" w:rsidRDefault="005F7EA3" w:rsidP="00B023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5F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144F49" w:rsidRPr="0060645F">
        <w:rPr>
          <w:rFonts w:ascii="Times New Roman" w:hAnsi="Times New Roman" w:cs="Times New Roman"/>
          <w:b/>
          <w:bCs/>
          <w:sz w:val="24"/>
          <w:szCs w:val="24"/>
        </w:rPr>
        <w:t>зработчик</w:t>
      </w:r>
      <w:r w:rsidR="003960A6" w:rsidRPr="0060645F">
        <w:rPr>
          <w:rFonts w:ascii="Times New Roman" w:hAnsi="Times New Roman" w:cs="Times New Roman"/>
          <w:b/>
          <w:bCs/>
          <w:sz w:val="24"/>
          <w:szCs w:val="24"/>
        </w:rPr>
        <w:t>/Производитель/Место производства</w:t>
      </w:r>
    </w:p>
    <w:p w:rsidR="003960A6" w:rsidRPr="0060645F" w:rsidRDefault="003960A6" w:rsidP="003960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45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645F">
        <w:rPr>
          <w:rFonts w:ascii="Times New Roman" w:eastAsia="Times New Roman" w:hAnsi="Times New Roman" w:cs="Times New Roman"/>
          <w:sz w:val="24"/>
          <w:szCs w:val="24"/>
        </w:rPr>
        <w:t>Циньхуандао</w:t>
      </w:r>
      <w:proofErr w:type="spellEnd"/>
      <w:r w:rsidRPr="0060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45F">
        <w:rPr>
          <w:rFonts w:ascii="Times New Roman" w:eastAsia="Times New Roman" w:hAnsi="Times New Roman" w:cs="Times New Roman"/>
          <w:sz w:val="24"/>
          <w:szCs w:val="24"/>
        </w:rPr>
        <w:t>Силиде</w:t>
      </w:r>
      <w:proofErr w:type="spellEnd"/>
      <w:r w:rsidRPr="0060645F">
        <w:rPr>
          <w:rFonts w:ascii="Times New Roman" w:eastAsia="Times New Roman" w:hAnsi="Times New Roman" w:cs="Times New Roman"/>
          <w:sz w:val="24"/>
          <w:szCs w:val="24"/>
        </w:rPr>
        <w:t xml:space="preserve"> Керамик </w:t>
      </w:r>
      <w:proofErr w:type="spellStart"/>
      <w:r w:rsidRPr="0060645F">
        <w:rPr>
          <w:rFonts w:ascii="Times New Roman" w:eastAsia="Times New Roman" w:hAnsi="Times New Roman" w:cs="Times New Roman"/>
          <w:sz w:val="24"/>
          <w:szCs w:val="24"/>
        </w:rPr>
        <w:t>Текнолоджи</w:t>
      </w:r>
      <w:proofErr w:type="spellEnd"/>
      <w:r w:rsidRPr="0060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645F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60645F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</w:p>
    <w:p w:rsidR="00C16A9A" w:rsidRPr="003C1580" w:rsidRDefault="003960A6" w:rsidP="003960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val="en-US"/>
        </w:rPr>
        <w:t>(Qinhuangdao Silide Ceramic Technology Co., Ltd.)</w:t>
      </w:r>
    </w:p>
    <w:p w:rsidR="003960A6" w:rsidRPr="0060645F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45F">
        <w:rPr>
          <w:rFonts w:ascii="Times New Roman" w:hAnsi="Times New Roman" w:cs="Times New Roman"/>
          <w:sz w:val="24"/>
          <w:szCs w:val="24"/>
          <w:lang w:val="en-US"/>
        </w:rPr>
        <w:t xml:space="preserve">No.1, </w:t>
      </w:r>
      <w:proofErr w:type="spellStart"/>
      <w:r w:rsidRPr="0060645F">
        <w:rPr>
          <w:rFonts w:ascii="Times New Roman" w:hAnsi="Times New Roman" w:cs="Times New Roman"/>
          <w:sz w:val="24"/>
          <w:szCs w:val="24"/>
          <w:lang w:val="en-US"/>
        </w:rPr>
        <w:t>Yanghe</w:t>
      </w:r>
      <w:proofErr w:type="spellEnd"/>
      <w:r w:rsidRPr="0060645F">
        <w:rPr>
          <w:rFonts w:ascii="Times New Roman" w:hAnsi="Times New Roman" w:cs="Times New Roman"/>
          <w:sz w:val="24"/>
          <w:szCs w:val="24"/>
          <w:lang w:val="en-US"/>
        </w:rPr>
        <w:t xml:space="preserve"> Road, Qinhuangdao Economic and Technological Development Zone</w:t>
      </w:r>
    </w:p>
    <w:p w:rsidR="003960A6" w:rsidRPr="003C1580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580">
        <w:rPr>
          <w:rFonts w:ascii="Times New Roman" w:hAnsi="Times New Roman" w:cs="Times New Roman"/>
          <w:sz w:val="24"/>
          <w:szCs w:val="24"/>
          <w:lang w:val="en-US"/>
        </w:rPr>
        <w:t xml:space="preserve">Qinhuangdao, 066000, </w:t>
      </w:r>
      <w:proofErr w:type="spellStart"/>
      <w:r w:rsidRPr="003C1580">
        <w:rPr>
          <w:rFonts w:ascii="Times New Roman" w:hAnsi="Times New Roman" w:cs="Times New Roman"/>
          <w:sz w:val="24"/>
          <w:szCs w:val="24"/>
          <w:lang w:val="en-US"/>
        </w:rPr>
        <w:t>Hebei</w:t>
      </w:r>
      <w:proofErr w:type="spellEnd"/>
      <w:r w:rsidRPr="003C1580">
        <w:rPr>
          <w:rFonts w:ascii="Times New Roman" w:hAnsi="Times New Roman" w:cs="Times New Roman"/>
          <w:sz w:val="24"/>
          <w:szCs w:val="24"/>
          <w:lang w:val="en-US"/>
        </w:rPr>
        <w:t>, China</w:t>
      </w:r>
    </w:p>
    <w:p w:rsidR="003960A6" w:rsidRPr="003C1580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45F">
        <w:rPr>
          <w:rFonts w:ascii="Times New Roman" w:hAnsi="Times New Roman" w:cs="Times New Roman"/>
          <w:sz w:val="24"/>
          <w:szCs w:val="24"/>
        </w:rPr>
        <w:t>Тел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.:+86-335-7675801; +86-335-7675811</w:t>
      </w:r>
    </w:p>
    <w:p w:rsidR="003960A6" w:rsidRPr="003C1580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45F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C15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1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64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645F">
        <w:rPr>
          <w:rFonts w:ascii="Times New Roman" w:hAnsi="Times New Roman" w:cs="Times New Roman"/>
          <w:sz w:val="24"/>
          <w:szCs w:val="24"/>
        </w:rPr>
        <w:t>очта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: silidezirconia@foxmail.com</w:t>
      </w:r>
    </w:p>
    <w:p w:rsidR="0027132B" w:rsidRPr="00E629DB" w:rsidRDefault="003960A6" w:rsidP="000A53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45F">
        <w:rPr>
          <w:rFonts w:ascii="Times New Roman" w:hAnsi="Times New Roman" w:cs="Times New Roman"/>
          <w:sz w:val="24"/>
          <w:szCs w:val="24"/>
        </w:rPr>
        <w:t>Веб</w:t>
      </w:r>
      <w:r w:rsidRPr="00E629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0645F">
        <w:rPr>
          <w:rFonts w:ascii="Times New Roman" w:hAnsi="Times New Roman" w:cs="Times New Roman"/>
          <w:sz w:val="24"/>
          <w:szCs w:val="24"/>
        </w:rPr>
        <w:t>страница</w:t>
      </w:r>
      <w:r w:rsidRPr="00E629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29D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629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silidechina</w:t>
      </w:r>
      <w:r w:rsidRPr="00E629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158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09682E" w:rsidRPr="000A53DC" w:rsidRDefault="003D1738" w:rsidP="000A53DC">
      <w:pPr>
        <w:pStyle w:val="1"/>
      </w:pPr>
      <w:bookmarkStart w:id="2" w:name="_Toc519708236"/>
      <w:r w:rsidRPr="000A53DC">
        <w:t>3</w:t>
      </w:r>
      <w:r w:rsidR="0009682E" w:rsidRPr="000A53DC">
        <w:t xml:space="preserve">. </w:t>
      </w:r>
      <w:r w:rsidR="003960A6" w:rsidRPr="000A53DC">
        <w:t>УПОЛНОМОЧЕННЫЙ ПРЕДСТАВИТЕЛЬ В РФ</w:t>
      </w:r>
      <w:bookmarkEnd w:id="2"/>
    </w:p>
    <w:p w:rsidR="003960A6" w:rsidRPr="0060645F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ООО «Новгодент» </w:t>
      </w:r>
    </w:p>
    <w:p w:rsidR="003960A6" w:rsidRPr="0060645F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355003 г. Ставрополь, ул. Мира 367/21</w:t>
      </w:r>
    </w:p>
    <w:p w:rsidR="003960A6" w:rsidRPr="0060645F" w:rsidRDefault="003960A6" w:rsidP="003960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8(8652)71 99 77</w:t>
      </w:r>
    </w:p>
    <w:p w:rsidR="00F06D05" w:rsidRPr="000A53DC" w:rsidRDefault="00E629DB" w:rsidP="000A53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60A6" w:rsidRPr="0060645F">
          <w:rPr>
            <w:rFonts w:ascii="Times New Roman" w:hAnsi="Times New Roman" w:cs="Times New Roman"/>
            <w:sz w:val="24"/>
            <w:szCs w:val="24"/>
          </w:rPr>
          <w:t>bodrin@novgodent.ru</w:t>
        </w:r>
      </w:hyperlink>
      <w:r w:rsidR="003960A6" w:rsidRPr="0060645F">
        <w:rPr>
          <w:rFonts w:ascii="Times New Roman" w:hAnsi="Times New Roman" w:cs="Times New Roman"/>
          <w:sz w:val="24"/>
          <w:szCs w:val="24"/>
        </w:rPr>
        <w:t>, magazin@novgodent.ru</w:t>
      </w:r>
    </w:p>
    <w:p w:rsidR="0009682E" w:rsidRPr="000A53DC" w:rsidRDefault="003D1738" w:rsidP="000A53DC">
      <w:pPr>
        <w:pStyle w:val="1"/>
      </w:pPr>
      <w:bookmarkStart w:id="3" w:name="_Toc519708237"/>
      <w:r w:rsidRPr="000A53DC">
        <w:t>4</w:t>
      </w:r>
      <w:r w:rsidR="0009682E" w:rsidRPr="000A53DC">
        <w:t xml:space="preserve">. </w:t>
      </w:r>
      <w:r w:rsidR="000A53DC">
        <w:t>НАЗНАЧЕНИЕ МЕДИЦИНСКОГО ИЗДЕЛИЯ</w:t>
      </w:r>
      <w:bookmarkEnd w:id="3"/>
    </w:p>
    <w:p w:rsidR="0060645F" w:rsidRPr="000A53DC" w:rsidRDefault="00142E6F" w:rsidP="000A53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 предназначено </w:t>
      </w:r>
      <w:r w:rsidR="00A04222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E429F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стоматологических реставраций методом напрессовывания </w:t>
      </w:r>
      <w:r w:rsidR="00EA19C3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керамического материала </w:t>
      </w:r>
      <w:r w:rsidR="00F06D05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металлические каркасы коронок и мостовидных протезов</w:t>
      </w:r>
      <w:r w:rsidR="0060645F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7ED3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пригодных после шлифовки и спекания для полирования или облицовки.</w:t>
      </w:r>
    </w:p>
    <w:p w:rsidR="0009682E" w:rsidRPr="0060645F" w:rsidRDefault="00FF33BA" w:rsidP="000A53DC">
      <w:pPr>
        <w:pStyle w:val="1"/>
      </w:pPr>
      <w:bookmarkStart w:id="4" w:name="_Toc519708238"/>
      <w:r w:rsidRPr="0060645F">
        <w:t>5. ПОКАЗАНИЯ</w:t>
      </w:r>
      <w:bookmarkEnd w:id="4"/>
    </w:p>
    <w:p w:rsidR="00102C69" w:rsidRPr="0060645F" w:rsidRDefault="00102C69" w:rsidP="00102C6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сохранение остатка живого зуба;</w:t>
      </w:r>
    </w:p>
    <w:p w:rsidR="00102C69" w:rsidRPr="0060645F" w:rsidRDefault="00102C69" w:rsidP="00102C6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частичное или полное поражение тканей ротовой полости кариесом;</w:t>
      </w:r>
    </w:p>
    <w:p w:rsidR="00102C69" w:rsidRPr="0060645F" w:rsidRDefault="00102C69" w:rsidP="00102C6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эстетические дефекты;</w:t>
      </w:r>
    </w:p>
    <w:p w:rsidR="00102C69" w:rsidRPr="0060645F" w:rsidRDefault="00102C69" w:rsidP="00102C6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изготовление съемных протезов;</w:t>
      </w:r>
    </w:p>
    <w:p w:rsidR="00102C69" w:rsidRPr="0060645F" w:rsidRDefault="00102C69" w:rsidP="00102C6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аллергия на компоненты других материалов.</w:t>
      </w:r>
    </w:p>
    <w:p w:rsidR="00102C69" w:rsidRPr="0060645F" w:rsidRDefault="00102C69" w:rsidP="00F87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E14" w:rsidRPr="0060645F" w:rsidRDefault="00735E14" w:rsidP="00F87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471" w:rsidRPr="0060645F" w:rsidRDefault="00FF33BA" w:rsidP="000A53DC">
      <w:pPr>
        <w:pStyle w:val="1"/>
      </w:pPr>
      <w:bookmarkStart w:id="5" w:name="_Toc519708239"/>
      <w:r w:rsidRPr="0060645F">
        <w:lastRenderedPageBreak/>
        <w:t>6. ПРОТИВОПОКАЗАНИЯ</w:t>
      </w:r>
      <w:bookmarkEnd w:id="5"/>
    </w:p>
    <w:p w:rsidR="00493694" w:rsidRPr="0060645F" w:rsidRDefault="00F87ED3" w:rsidP="00493694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п</w:t>
      </w:r>
      <w:r w:rsidR="008905D0" w:rsidRPr="0060645F">
        <w:rPr>
          <w:rFonts w:ascii="Times New Roman" w:hAnsi="Times New Roman" w:cs="Times New Roman"/>
          <w:sz w:val="24"/>
          <w:szCs w:val="24"/>
        </w:rPr>
        <w:t>ри известной аллергии на компоненты материалов от использования следует отказаться;</w:t>
      </w:r>
    </w:p>
    <w:p w:rsidR="00F87ED3" w:rsidRPr="0060645F" w:rsidRDefault="00F87ED3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плохая гигиена полости рта;</w:t>
      </w:r>
    </w:p>
    <w:p w:rsidR="00F87ED3" w:rsidRPr="0060645F" w:rsidRDefault="00F87ED3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ошибки препарирования;</w:t>
      </w:r>
    </w:p>
    <w:p w:rsidR="00F87ED3" w:rsidRPr="0060645F" w:rsidRDefault="00F87ED3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неудовлетворительное состояние твердой ткани зуба;</w:t>
      </w:r>
    </w:p>
    <w:p w:rsidR="00FF33BA" w:rsidRPr="0060645F" w:rsidRDefault="00F87ED3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недостаток места</w:t>
      </w:r>
      <w:r w:rsidR="00735E14" w:rsidRPr="0060645F">
        <w:rPr>
          <w:rFonts w:ascii="Times New Roman" w:hAnsi="Times New Roman" w:cs="Times New Roman"/>
          <w:sz w:val="24"/>
          <w:szCs w:val="24"/>
        </w:rPr>
        <w:t>;</w:t>
      </w:r>
    </w:p>
    <w:p w:rsidR="00735E14" w:rsidRPr="0060645F" w:rsidRDefault="00735E14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45F">
        <w:rPr>
          <w:rFonts w:ascii="Times New Roman" w:hAnsi="Times New Roman" w:cs="Times New Roman"/>
          <w:sz w:val="24"/>
          <w:szCs w:val="24"/>
        </w:rPr>
        <w:t>бруксизм</w:t>
      </w:r>
      <w:proofErr w:type="spellEnd"/>
      <w:r w:rsidRPr="0060645F">
        <w:rPr>
          <w:rFonts w:ascii="Times New Roman" w:hAnsi="Times New Roman" w:cs="Times New Roman"/>
          <w:sz w:val="24"/>
          <w:szCs w:val="24"/>
        </w:rPr>
        <w:t>;</w:t>
      </w:r>
    </w:p>
    <w:p w:rsidR="00735E14" w:rsidRPr="0060645F" w:rsidRDefault="00735E14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глубокий прикус;</w:t>
      </w:r>
    </w:p>
    <w:p w:rsidR="00735E14" w:rsidRPr="0060645F" w:rsidRDefault="00735E14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кормление грудью;</w:t>
      </w:r>
    </w:p>
    <w:p w:rsidR="00735E14" w:rsidRPr="0060645F" w:rsidRDefault="00735E14" w:rsidP="00F87ED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воспалительные процессы в ротовой полости;</w:t>
      </w:r>
    </w:p>
    <w:p w:rsidR="00F87ED3" w:rsidRPr="000A53DC" w:rsidRDefault="00735E14" w:rsidP="000A53DC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низкий зубной ряд.</w:t>
      </w:r>
    </w:p>
    <w:p w:rsidR="00592B72" w:rsidRPr="000A53DC" w:rsidRDefault="00FF33BA" w:rsidP="000A53DC">
      <w:pPr>
        <w:pStyle w:val="1"/>
      </w:pPr>
      <w:bookmarkStart w:id="6" w:name="_Toc519708240"/>
      <w:r w:rsidRPr="000A53DC">
        <w:t>7. ВОЗМОЖНЫЕ ПОБОЧНЫЕ ДЕЙСТВИЯ</w:t>
      </w:r>
      <w:bookmarkEnd w:id="6"/>
    </w:p>
    <w:p w:rsidR="002B4F50" w:rsidRPr="000A53DC" w:rsidRDefault="00706E64" w:rsidP="000A53D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 xml:space="preserve">Возможна аллергическая реакция </w:t>
      </w:r>
      <w:r w:rsidRPr="0060645F">
        <w:rPr>
          <w:rFonts w:ascii="Times New Roman" w:hAnsi="Times New Roman" w:cs="Times New Roman"/>
          <w:sz w:val="24"/>
          <w:szCs w:val="24"/>
        </w:rPr>
        <w:t>при наличии у пациента аллергии к</w:t>
      </w:r>
      <w:r w:rsidR="000A53DC">
        <w:rPr>
          <w:rFonts w:ascii="Times New Roman" w:hAnsi="Times New Roman" w:cs="Times New Roman"/>
          <w:sz w:val="24"/>
          <w:szCs w:val="24"/>
        </w:rPr>
        <w:t xml:space="preserve"> любому из компонентов изделия.</w:t>
      </w:r>
    </w:p>
    <w:p w:rsidR="00FF33BA" w:rsidRPr="0060645F" w:rsidRDefault="00FF33BA" w:rsidP="000A53DC">
      <w:pPr>
        <w:pStyle w:val="1"/>
      </w:pPr>
      <w:bookmarkStart w:id="7" w:name="_Toc519708241"/>
      <w:r w:rsidRPr="0060645F">
        <w:t xml:space="preserve">8. УСЛОВИЯ </w:t>
      </w:r>
      <w:r w:rsidR="00D24B9D" w:rsidRPr="0060645F">
        <w:t>ПРИМЕНЕНИЯ</w:t>
      </w:r>
      <w:r w:rsidR="0060645F" w:rsidRPr="0060645F">
        <w:t>/ПОЛЬЗОВАТЕЛИ</w:t>
      </w:r>
      <w:bookmarkEnd w:id="7"/>
    </w:p>
    <w:p w:rsidR="005637E7" w:rsidRPr="0060645F" w:rsidRDefault="00A82272" w:rsidP="0060645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М</w:t>
      </w:r>
      <w:r w:rsidR="00583569" w:rsidRPr="0060645F">
        <w:rPr>
          <w:rFonts w:ascii="Times New Roman" w:hAnsi="Times New Roman" w:cs="Times New Roman"/>
          <w:sz w:val="24"/>
          <w:szCs w:val="24"/>
        </w:rPr>
        <w:t>едицинское изделие относится к группе изделий для профессионального использования</w:t>
      </w:r>
      <w:r w:rsidR="00576B95" w:rsidRPr="0060645F">
        <w:rPr>
          <w:rFonts w:ascii="Times New Roman" w:hAnsi="Times New Roman" w:cs="Times New Roman"/>
          <w:sz w:val="24"/>
          <w:szCs w:val="24"/>
        </w:rPr>
        <w:t xml:space="preserve"> в зуботехнических лабораториях</w:t>
      </w:r>
      <w:r w:rsidR="00583569" w:rsidRPr="0060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726" w:rsidRPr="0060645F" w:rsidRDefault="00D45726" w:rsidP="00D457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24B9D" w:rsidRPr="0060645F">
        <w:rPr>
          <w:rFonts w:ascii="Times New Roman" w:hAnsi="Times New Roman" w:cs="Times New Roman"/>
          <w:sz w:val="24"/>
          <w:szCs w:val="24"/>
        </w:rPr>
        <w:t>применения</w:t>
      </w:r>
      <w:r w:rsidRPr="0060645F">
        <w:rPr>
          <w:rFonts w:ascii="Times New Roman" w:hAnsi="Times New Roman" w:cs="Times New Roman"/>
          <w:sz w:val="24"/>
          <w:szCs w:val="24"/>
        </w:rPr>
        <w:t>:</w:t>
      </w:r>
    </w:p>
    <w:p w:rsidR="00735E14" w:rsidRPr="0060645F" w:rsidRDefault="00D45726" w:rsidP="000A53D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Температура окружающей среды: </w:t>
      </w:r>
      <w:r w:rsidR="008C29B7" w:rsidRPr="0060645F">
        <w:rPr>
          <w:rFonts w:ascii="Times New Roman" w:hAnsi="Times New Roman" w:cs="Times New Roman"/>
          <w:sz w:val="24"/>
          <w:szCs w:val="24"/>
        </w:rPr>
        <w:t xml:space="preserve">2-28 </w:t>
      </w:r>
      <w:r w:rsidRPr="0060645F">
        <w:rPr>
          <w:rFonts w:ascii="Times New Roman" w:hAnsi="Times New Roman" w:cs="Times New Roman"/>
          <w:sz w:val="24"/>
          <w:szCs w:val="24"/>
        </w:rPr>
        <w:t>°C</w:t>
      </w:r>
      <w:r w:rsidR="0060645F" w:rsidRPr="0060645F">
        <w:rPr>
          <w:rFonts w:ascii="Times New Roman" w:hAnsi="Times New Roman" w:cs="Times New Roman"/>
          <w:sz w:val="24"/>
          <w:szCs w:val="24"/>
        </w:rPr>
        <w:t>.</w:t>
      </w:r>
    </w:p>
    <w:p w:rsidR="00735E14" w:rsidRPr="000A53DC" w:rsidRDefault="00735E14" w:rsidP="000A53DC">
      <w:pPr>
        <w:pStyle w:val="1"/>
      </w:pPr>
      <w:bookmarkStart w:id="8" w:name="_Toc519708242"/>
      <w:r w:rsidRPr="000A53DC">
        <w:t xml:space="preserve">9. </w:t>
      </w:r>
      <w:r w:rsidR="000A53DC">
        <w:t>ОПИСАНИЕ</w:t>
      </w:r>
      <w:r w:rsidRPr="000A53DC">
        <w:t xml:space="preserve"> </w:t>
      </w:r>
      <w:r w:rsidR="00F53153" w:rsidRPr="000A53DC">
        <w:t xml:space="preserve">ИЗДЕЛИЯ И </w:t>
      </w:r>
      <w:r w:rsidR="000A53DC">
        <w:t>ПРИНЦИПОВ РАБОТЫ</w:t>
      </w:r>
      <w:bookmarkEnd w:id="8"/>
    </w:p>
    <w:p w:rsidR="00735E14" w:rsidRPr="0060645F" w:rsidRDefault="00735E14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r w:rsidRPr="0060645F">
        <w:rPr>
          <w:rFonts w:ascii="Times New Roman" w:hAnsi="Times New Roman" w:cs="Times New Roman"/>
          <w:sz w:val="24"/>
          <w:szCs w:val="24"/>
        </w:rPr>
        <w:t xml:space="preserve">Обработка циркониевого блока с помощью шлифовальной машины с автоматической системой автоматизированного проектирования и программирования (CAD/CAM </w:t>
      </w:r>
      <w:proofErr w:type="spellStart"/>
      <w:r w:rsidRPr="0060645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0645F">
        <w:rPr>
          <w:rFonts w:ascii="Times New Roman" w:hAnsi="Times New Roman" w:cs="Times New Roman"/>
          <w:sz w:val="24"/>
          <w:szCs w:val="24"/>
        </w:rPr>
        <w:t>).</w:t>
      </w:r>
    </w:p>
    <w:p w:rsidR="00735E14" w:rsidRPr="0060645F" w:rsidRDefault="00735E14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Получение протеза из обработанного циркониевого блока</w:t>
      </w:r>
      <w:r w:rsidR="00102C69" w:rsidRPr="0060645F">
        <w:rPr>
          <w:rFonts w:ascii="Times New Roman" w:hAnsi="Times New Roman" w:cs="Times New Roman"/>
          <w:sz w:val="24"/>
          <w:szCs w:val="24"/>
        </w:rPr>
        <w:t>.</w:t>
      </w:r>
    </w:p>
    <w:p w:rsidR="00735E14" w:rsidRPr="0060645F" w:rsidRDefault="00735E14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Полировка протеза (при необходимости)</w:t>
      </w:r>
      <w:r w:rsidR="00102C69" w:rsidRPr="0060645F">
        <w:rPr>
          <w:rFonts w:ascii="Times New Roman" w:hAnsi="Times New Roman" w:cs="Times New Roman"/>
          <w:sz w:val="24"/>
          <w:szCs w:val="24"/>
        </w:rPr>
        <w:t>.</w:t>
      </w:r>
    </w:p>
    <w:p w:rsidR="00735E14" w:rsidRDefault="00735E14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Окраска жидкостью для окрашивания циркония (способ и продолжительность окрашивания отличаются в зависимости от марки жидкости для окрашивания)</w:t>
      </w:r>
      <w:r w:rsidR="00102C69" w:rsidRPr="0060645F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F53153" w:rsidRDefault="00F53153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153" w:rsidRPr="009564B5" w:rsidRDefault="00F53153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HS</w:t>
      </w:r>
      <w:r w:rsidRPr="009564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Pr="00956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Strength</w:t>
      </w:r>
      <w:r w:rsidRPr="009564B5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 высокопрочные блоки</w:t>
      </w:r>
    </w:p>
    <w:p w:rsidR="00F53153" w:rsidRPr="003C1580" w:rsidRDefault="00F53153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HT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3C15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1580">
        <w:rPr>
          <w:rFonts w:ascii="Times New Roman" w:hAnsi="Times New Roman" w:cs="Times New Roman"/>
          <w:sz w:val="24"/>
          <w:szCs w:val="24"/>
        </w:rPr>
        <w:t>высокотранслюцентные</w:t>
      </w:r>
      <w:proofErr w:type="spellEnd"/>
      <w:r w:rsidRPr="003C1580">
        <w:rPr>
          <w:rFonts w:ascii="Times New Roman" w:hAnsi="Times New Roman" w:cs="Times New Roman"/>
          <w:sz w:val="24"/>
          <w:szCs w:val="24"/>
        </w:rPr>
        <w:t xml:space="preserve"> блоки (с высоким коэффициентом светопропускания)</w:t>
      </w:r>
    </w:p>
    <w:p w:rsidR="009564B5" w:rsidRPr="009564B5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9564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Super</w:t>
      </w:r>
      <w:r w:rsidRPr="00956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9564B5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B5">
        <w:rPr>
          <w:rFonts w:ascii="Times New Roman" w:hAnsi="Times New Roman" w:cs="Times New Roman"/>
          <w:sz w:val="24"/>
          <w:szCs w:val="24"/>
        </w:rPr>
        <w:t>супертранслюцентные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блоки (с </w:t>
      </w:r>
      <w:proofErr w:type="spellStart"/>
      <w:r w:rsidRPr="009564B5">
        <w:rPr>
          <w:rFonts w:ascii="Times New Roman" w:hAnsi="Times New Roman" w:cs="Times New Roman"/>
          <w:sz w:val="24"/>
          <w:szCs w:val="24"/>
        </w:rPr>
        <w:t>супервысоким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коэффициентом светопропусканием)</w:t>
      </w:r>
    </w:p>
    <w:p w:rsidR="009564B5" w:rsidRPr="009564B5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3C1580">
        <w:rPr>
          <w:rFonts w:ascii="Times New Roman" w:hAnsi="Times New Roman" w:cs="Times New Roman"/>
          <w:b/>
          <w:sz w:val="24"/>
          <w:szCs w:val="24"/>
        </w:rPr>
        <w:t>-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Colored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Super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9DB">
        <w:rPr>
          <w:rFonts w:ascii="Times New Roman" w:hAnsi="Times New Roman" w:cs="Times New Roman"/>
          <w:sz w:val="24"/>
          <w:szCs w:val="24"/>
        </w:rPr>
        <w:t>о</w:t>
      </w:r>
      <w:r w:rsidRPr="009564B5">
        <w:rPr>
          <w:rFonts w:ascii="Times New Roman" w:hAnsi="Times New Roman" w:cs="Times New Roman"/>
          <w:sz w:val="24"/>
          <w:szCs w:val="24"/>
        </w:rPr>
        <w:t xml:space="preserve">крашенные блоки с </w:t>
      </w:r>
      <w:proofErr w:type="spellStart"/>
      <w:r w:rsidRPr="009564B5">
        <w:rPr>
          <w:rFonts w:ascii="Times New Roman" w:hAnsi="Times New Roman" w:cs="Times New Roman"/>
          <w:sz w:val="24"/>
          <w:szCs w:val="24"/>
        </w:rPr>
        <w:t>супервысоким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коэффициентом светопропусканием</w:t>
      </w:r>
    </w:p>
    <w:p w:rsidR="009564B5" w:rsidRPr="003C1580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3C1580">
        <w:rPr>
          <w:rFonts w:ascii="Times New Roman" w:hAnsi="Times New Roman" w:cs="Times New Roman"/>
          <w:b/>
          <w:sz w:val="24"/>
          <w:szCs w:val="24"/>
        </w:rPr>
        <w:t>-М (</w:t>
      </w:r>
      <w:r w:rsidR="00AA6480" w:rsidRPr="009564B5">
        <w:rPr>
          <w:rFonts w:ascii="Times New Roman" w:hAnsi="Times New Roman" w:cs="Times New Roman"/>
          <w:b/>
          <w:sz w:val="24"/>
          <w:szCs w:val="24"/>
          <w:lang w:val="en-US"/>
        </w:rPr>
        <w:t>Multilayer</w:t>
      </w:r>
      <w:r w:rsidR="00AA6480" w:rsidRPr="00AA6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Super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3C1580">
        <w:rPr>
          <w:rFonts w:ascii="Times New Roman" w:hAnsi="Times New Roman" w:cs="Times New Roman"/>
          <w:sz w:val="24"/>
          <w:szCs w:val="24"/>
        </w:rPr>
        <w:t xml:space="preserve"> – </w:t>
      </w:r>
      <w:r w:rsidR="00AA6480" w:rsidRPr="003C1580">
        <w:rPr>
          <w:rFonts w:ascii="Times New Roman" w:hAnsi="Times New Roman" w:cs="Times New Roman"/>
          <w:sz w:val="24"/>
          <w:szCs w:val="24"/>
        </w:rPr>
        <w:t xml:space="preserve">многослойные </w:t>
      </w:r>
      <w:r w:rsidRPr="003C1580">
        <w:rPr>
          <w:rFonts w:ascii="Times New Roman" w:hAnsi="Times New Roman" w:cs="Times New Roman"/>
          <w:sz w:val="24"/>
          <w:szCs w:val="24"/>
        </w:rPr>
        <w:t xml:space="preserve">окрашенные </w:t>
      </w:r>
      <w:proofErr w:type="spellStart"/>
      <w:r w:rsidRPr="003C1580">
        <w:rPr>
          <w:rFonts w:ascii="Times New Roman" w:hAnsi="Times New Roman" w:cs="Times New Roman"/>
          <w:sz w:val="24"/>
          <w:szCs w:val="24"/>
        </w:rPr>
        <w:t>супертранслюцентные</w:t>
      </w:r>
      <w:proofErr w:type="spellEnd"/>
      <w:r w:rsidRPr="003C1580">
        <w:rPr>
          <w:rFonts w:ascii="Times New Roman" w:hAnsi="Times New Roman" w:cs="Times New Roman"/>
          <w:sz w:val="24"/>
          <w:szCs w:val="24"/>
        </w:rPr>
        <w:t xml:space="preserve"> блоки (с </w:t>
      </w:r>
      <w:proofErr w:type="spellStart"/>
      <w:r w:rsidRPr="003C1580">
        <w:rPr>
          <w:rFonts w:ascii="Times New Roman" w:hAnsi="Times New Roman" w:cs="Times New Roman"/>
          <w:sz w:val="24"/>
          <w:szCs w:val="24"/>
        </w:rPr>
        <w:t>супервысоким</w:t>
      </w:r>
      <w:proofErr w:type="spellEnd"/>
      <w:r w:rsidRPr="003C1580">
        <w:rPr>
          <w:rFonts w:ascii="Times New Roman" w:hAnsi="Times New Roman" w:cs="Times New Roman"/>
          <w:sz w:val="24"/>
          <w:szCs w:val="24"/>
        </w:rPr>
        <w:t xml:space="preserve"> коэффициентом светопропускания)</w:t>
      </w:r>
    </w:p>
    <w:p w:rsidR="009564B5" w:rsidRPr="009564B5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Ultra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DB">
        <w:rPr>
          <w:rFonts w:ascii="Times New Roman" w:hAnsi="Times New Roman" w:cs="Times New Roman"/>
          <w:sz w:val="24"/>
          <w:szCs w:val="24"/>
        </w:rPr>
        <w:t>у</w:t>
      </w:r>
      <w:r w:rsidRPr="009564B5">
        <w:rPr>
          <w:rFonts w:ascii="Times New Roman" w:hAnsi="Times New Roman" w:cs="Times New Roman"/>
          <w:sz w:val="24"/>
          <w:szCs w:val="24"/>
        </w:rPr>
        <w:t>льтратранслюцентные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блоки (с ультравысоким коэффициентом светопропускания)</w:t>
      </w:r>
    </w:p>
    <w:p w:rsidR="009564B5" w:rsidRPr="009564B5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r w:rsidRPr="003C1580">
        <w:rPr>
          <w:rFonts w:ascii="Times New Roman" w:hAnsi="Times New Roman" w:cs="Times New Roman"/>
          <w:b/>
          <w:sz w:val="24"/>
          <w:szCs w:val="24"/>
        </w:rPr>
        <w:t>-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Colored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Ultra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sz w:val="24"/>
          <w:szCs w:val="24"/>
        </w:rPr>
        <w:t xml:space="preserve">окрашенные </w:t>
      </w:r>
      <w:proofErr w:type="spellStart"/>
      <w:r w:rsidRPr="009564B5">
        <w:rPr>
          <w:rFonts w:ascii="Times New Roman" w:hAnsi="Times New Roman" w:cs="Times New Roman"/>
          <w:sz w:val="24"/>
          <w:szCs w:val="24"/>
        </w:rPr>
        <w:t>ультратранслюцентные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блоки (с ультравысоким коэффициентом светопропускания)</w:t>
      </w:r>
    </w:p>
    <w:p w:rsidR="009564B5" w:rsidRPr="003C1580" w:rsidRDefault="009564B5" w:rsidP="0095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UT</w:t>
      </w:r>
      <w:r w:rsidRPr="003C1580">
        <w:rPr>
          <w:rFonts w:ascii="Times New Roman" w:hAnsi="Times New Roman" w:cs="Times New Roman"/>
          <w:b/>
          <w:sz w:val="24"/>
          <w:szCs w:val="24"/>
        </w:rPr>
        <w:t>-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Multilayer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Ultra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3C1580">
        <w:rPr>
          <w:rFonts w:ascii="Times New Roman" w:hAnsi="Times New Roman" w:cs="Times New Roman"/>
          <w:sz w:val="24"/>
          <w:szCs w:val="24"/>
        </w:rPr>
        <w:t xml:space="preserve"> – многослойные </w:t>
      </w:r>
      <w:proofErr w:type="spellStart"/>
      <w:r w:rsidRPr="003C1580">
        <w:rPr>
          <w:rFonts w:ascii="Times New Roman" w:hAnsi="Times New Roman" w:cs="Times New Roman"/>
          <w:sz w:val="24"/>
          <w:szCs w:val="24"/>
        </w:rPr>
        <w:t>ультратранслюцентные</w:t>
      </w:r>
      <w:proofErr w:type="spellEnd"/>
      <w:r w:rsidRPr="003C1580">
        <w:rPr>
          <w:rFonts w:ascii="Times New Roman" w:hAnsi="Times New Roman" w:cs="Times New Roman"/>
          <w:sz w:val="24"/>
          <w:szCs w:val="24"/>
        </w:rPr>
        <w:t xml:space="preserve"> блоки (с ультравысоким коэффициентом светопропускания)</w:t>
      </w:r>
    </w:p>
    <w:p w:rsidR="009564B5" w:rsidRDefault="009564B5" w:rsidP="000A5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r w:rsidRPr="003C1580">
        <w:rPr>
          <w:rFonts w:ascii="Times New Roman" w:hAnsi="Times New Roman" w:cs="Times New Roman"/>
          <w:b/>
          <w:sz w:val="24"/>
          <w:szCs w:val="24"/>
        </w:rPr>
        <w:t>-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Smile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Ultra</w:t>
      </w:r>
      <w:r w:rsidRPr="003C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4B5">
        <w:rPr>
          <w:rFonts w:ascii="Times New Roman" w:hAnsi="Times New Roman" w:cs="Times New Roman"/>
          <w:b/>
          <w:sz w:val="24"/>
          <w:szCs w:val="24"/>
          <w:lang w:val="en-US"/>
        </w:rPr>
        <w:t>Translucent</w:t>
      </w:r>
      <w:r w:rsidRPr="003C1580">
        <w:rPr>
          <w:rFonts w:ascii="Times New Roman" w:hAnsi="Times New Roman" w:cs="Times New Roman"/>
          <w:b/>
          <w:sz w:val="24"/>
          <w:szCs w:val="24"/>
        </w:rPr>
        <w:t>)</w:t>
      </w:r>
      <w:r w:rsidRPr="00956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B5">
        <w:rPr>
          <w:rFonts w:ascii="Times New Roman" w:hAnsi="Times New Roman" w:cs="Times New Roman"/>
          <w:sz w:val="24"/>
          <w:szCs w:val="24"/>
        </w:rPr>
        <w:t>ультратранслюцентные</w:t>
      </w:r>
      <w:proofErr w:type="spellEnd"/>
      <w:r w:rsidRPr="009564B5">
        <w:rPr>
          <w:rFonts w:ascii="Times New Roman" w:hAnsi="Times New Roman" w:cs="Times New Roman"/>
          <w:sz w:val="24"/>
          <w:szCs w:val="24"/>
        </w:rPr>
        <w:t xml:space="preserve"> блоки (с ультравысоким коэффициентом светопропускания)</w:t>
      </w:r>
    </w:p>
    <w:p w:rsidR="000A53DC" w:rsidRPr="009564B5" w:rsidRDefault="000A53DC" w:rsidP="000A5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153" w:rsidRPr="0060645F" w:rsidRDefault="00F53153" w:rsidP="00F53153">
      <w:pPr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t>Сферы применения</w:t>
      </w:r>
    </w:p>
    <w:tbl>
      <w:tblPr>
        <w:tblStyle w:val="ad"/>
        <w:tblW w:w="9323" w:type="dxa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851"/>
        <w:gridCol w:w="850"/>
        <w:gridCol w:w="709"/>
        <w:gridCol w:w="851"/>
        <w:gridCol w:w="992"/>
        <w:gridCol w:w="851"/>
      </w:tblGrid>
      <w:tr w:rsidR="009564B5" w:rsidTr="009564B5">
        <w:tc>
          <w:tcPr>
            <w:tcW w:w="2093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709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HS</w:t>
            </w:r>
          </w:p>
        </w:tc>
        <w:tc>
          <w:tcPr>
            <w:tcW w:w="708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</w:t>
            </w:r>
          </w:p>
        </w:tc>
        <w:tc>
          <w:tcPr>
            <w:tcW w:w="709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851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 w:rsidRPr="0060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 w:rsidRPr="0060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</w:tc>
        <w:tc>
          <w:tcPr>
            <w:tcW w:w="851" w:type="dxa"/>
          </w:tcPr>
          <w:p w:rsidR="009564B5" w:rsidRDefault="009564B5" w:rsidP="00F312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</w:t>
            </w:r>
            <w:r w:rsidRPr="0060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9564B5" w:rsidRPr="009F4390" w:rsidRDefault="009564B5" w:rsidP="00F3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UT-M</w:t>
            </w:r>
          </w:p>
        </w:tc>
        <w:tc>
          <w:tcPr>
            <w:tcW w:w="851" w:type="dxa"/>
          </w:tcPr>
          <w:p w:rsidR="009564B5" w:rsidRPr="009F4390" w:rsidRDefault="009564B5" w:rsidP="00F3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UT-S</w:t>
            </w:r>
          </w:p>
        </w:tc>
      </w:tr>
      <w:tr w:rsidR="0078582E" w:rsidTr="009564B5">
        <w:tc>
          <w:tcPr>
            <w:tcW w:w="2093" w:type="dxa"/>
          </w:tcPr>
          <w:p w:rsidR="0078582E" w:rsidRPr="00E4160B" w:rsidRDefault="0078582E" w:rsidP="00E41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Задняя зубная дуга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E4160B" w:rsidRDefault="0078582E" w:rsidP="00E41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для пломбирования зуба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E4160B" w:rsidRDefault="0078582E" w:rsidP="00E41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Колпачок коронки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E4160B" w:rsidRDefault="0078582E" w:rsidP="00E41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1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E4160B" w:rsidRDefault="0078582E" w:rsidP="00E41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Мостовидный протез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60645F" w:rsidRDefault="0078582E" w:rsidP="00E4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Коронка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582E" w:rsidTr="009564B5">
        <w:tc>
          <w:tcPr>
            <w:tcW w:w="2093" w:type="dxa"/>
          </w:tcPr>
          <w:p w:rsidR="0078582E" w:rsidRPr="0060645F" w:rsidRDefault="0078582E" w:rsidP="007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Внирование</w:t>
            </w:r>
            <w:proofErr w:type="spellEnd"/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582E" w:rsidRPr="00E4160B" w:rsidRDefault="0078582E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582E" w:rsidRPr="00E4160B" w:rsidRDefault="0078582E" w:rsidP="0078582E">
            <w:pPr>
              <w:tabs>
                <w:tab w:val="left" w:pos="281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851" w:type="dxa"/>
          </w:tcPr>
          <w:p w:rsidR="0078582E" w:rsidRPr="00E4160B" w:rsidRDefault="0078582E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190B" w:rsidTr="009564B5">
        <w:tc>
          <w:tcPr>
            <w:tcW w:w="2093" w:type="dxa"/>
          </w:tcPr>
          <w:p w:rsidR="008E190B" w:rsidRDefault="008E190B" w:rsidP="007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</w:t>
            </w:r>
          </w:p>
        </w:tc>
        <w:tc>
          <w:tcPr>
            <w:tcW w:w="709" w:type="dxa"/>
          </w:tcPr>
          <w:p w:rsidR="008E190B" w:rsidRDefault="008E190B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E190B" w:rsidRDefault="008E190B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E190B" w:rsidRDefault="008E190B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E190B" w:rsidRDefault="008E190B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190B" w:rsidRDefault="008E190B" w:rsidP="00E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E190B" w:rsidRDefault="008E190B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E190B" w:rsidRDefault="008E190B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190B" w:rsidRDefault="008E190B" w:rsidP="008E190B">
            <w:pPr>
              <w:tabs>
                <w:tab w:val="left" w:pos="281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90B" w:rsidRDefault="008E190B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564B5" w:rsidRPr="0060645F" w:rsidRDefault="009564B5" w:rsidP="00735E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0B" w:rsidRPr="008E190B" w:rsidRDefault="008E190B" w:rsidP="008E190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Взаимосовместимые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изделия:</w:t>
      </w:r>
    </w:p>
    <w:p w:rsidR="00F87ED3" w:rsidRPr="008E190B" w:rsidRDefault="008E190B" w:rsidP="00761E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Open System,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Zirkon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 Zahn System,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Amann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Girrbach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 System,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Kavo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, Roland, Lava,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Sirona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8E19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190B" w:rsidRPr="00761E1C" w:rsidRDefault="008E190B" w:rsidP="00D457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5C1" w:rsidRPr="0060645F" w:rsidRDefault="005945C1" w:rsidP="005945C1">
      <w:pPr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t>Основные ингредиенты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3084"/>
      </w:tblGrid>
      <w:tr w:rsidR="005945C1" w:rsidRPr="0060645F" w:rsidTr="00F31255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Список компонентов</w:t>
            </w:r>
          </w:p>
        </w:tc>
        <w:tc>
          <w:tcPr>
            <w:tcW w:w="439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Содержание в стоматологических керамических блоках из циркония</w:t>
            </w:r>
          </w:p>
        </w:tc>
        <w:tc>
          <w:tcPr>
            <w:tcW w:w="308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Требования стандартов</w:t>
            </w:r>
          </w:p>
        </w:tc>
      </w:tr>
      <w:tr w:rsidR="005945C1" w:rsidRPr="0060645F" w:rsidTr="00F31255">
        <w:tc>
          <w:tcPr>
            <w:tcW w:w="2093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ZrO2+HfO2</w:t>
            </w:r>
          </w:p>
        </w:tc>
        <w:tc>
          <w:tcPr>
            <w:tcW w:w="439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94,5%</w:t>
            </w:r>
          </w:p>
        </w:tc>
        <w:tc>
          <w:tcPr>
            <w:tcW w:w="308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94 </w:t>
            </w:r>
            <w:r w:rsidRPr="0060645F">
              <w:rPr>
                <w:rFonts w:ascii="Times New Roman" w:eastAsia="Arial Unicode MS" w:hAnsi="Times New Roman" w:cs="Times New Roman"/>
                <w:color w:val="262626"/>
                <w:sz w:val="24"/>
                <w:szCs w:val="24"/>
              </w:rPr>
              <w:t>~</w:t>
            </w: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95%</w:t>
            </w:r>
          </w:p>
        </w:tc>
      </w:tr>
      <w:tr w:rsidR="005945C1" w:rsidRPr="0060645F" w:rsidTr="00F31255">
        <w:tc>
          <w:tcPr>
            <w:tcW w:w="2093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Y2O3</w:t>
            </w:r>
          </w:p>
        </w:tc>
        <w:tc>
          <w:tcPr>
            <w:tcW w:w="439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4,8%</w:t>
            </w:r>
          </w:p>
        </w:tc>
        <w:tc>
          <w:tcPr>
            <w:tcW w:w="308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4,5% ~5,5%</w:t>
            </w:r>
          </w:p>
        </w:tc>
      </w:tr>
      <w:tr w:rsidR="005945C1" w:rsidRPr="0060645F" w:rsidTr="00F31255">
        <w:tc>
          <w:tcPr>
            <w:tcW w:w="2093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Al2O3</w:t>
            </w:r>
          </w:p>
        </w:tc>
        <w:tc>
          <w:tcPr>
            <w:tcW w:w="439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&lt;0,5%</w:t>
            </w:r>
          </w:p>
        </w:tc>
        <w:tc>
          <w:tcPr>
            <w:tcW w:w="3084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&lt;0,5%</w:t>
            </w:r>
          </w:p>
        </w:tc>
      </w:tr>
      <w:tr w:rsidR="005945C1" w:rsidRPr="0060645F" w:rsidTr="00F31255">
        <w:tc>
          <w:tcPr>
            <w:tcW w:w="2093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Другие оксиды</w:t>
            </w:r>
          </w:p>
        </w:tc>
        <w:tc>
          <w:tcPr>
            <w:tcW w:w="4394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&lt;0,5%</w:t>
            </w:r>
          </w:p>
        </w:tc>
        <w:tc>
          <w:tcPr>
            <w:tcW w:w="3084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&lt;0,5%</w:t>
            </w:r>
          </w:p>
        </w:tc>
      </w:tr>
    </w:tbl>
    <w:p w:rsidR="005945C1" w:rsidRPr="005945C1" w:rsidRDefault="005945C1" w:rsidP="000A5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E14" w:rsidRPr="0060645F" w:rsidRDefault="00102C69" w:rsidP="000A53DC">
      <w:pPr>
        <w:pStyle w:val="1"/>
      </w:pPr>
      <w:bookmarkStart w:id="10" w:name="_Toc519708243"/>
      <w:r w:rsidRPr="0060645F">
        <w:t>10</w:t>
      </w:r>
      <w:r w:rsidR="00735E14" w:rsidRPr="0060645F">
        <w:t>. СПОСОБ ПРИМЕНЕНИЯ</w:t>
      </w:r>
      <w:bookmarkEnd w:id="10"/>
    </w:p>
    <w:p w:rsidR="00102C69" w:rsidRPr="0060645F" w:rsidRDefault="00102C69" w:rsidP="00102C6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Препарирование для каркаса из диоксида цирк</w:t>
      </w:r>
      <w:r w:rsidR="0060645F" w:rsidRPr="0060645F">
        <w:rPr>
          <w:rFonts w:ascii="Times New Roman" w:hAnsi="Times New Roman" w:cs="Times New Roman"/>
          <w:sz w:val="24"/>
          <w:szCs w:val="24"/>
        </w:rPr>
        <w:t>ония должно проводиться с отчёт</w:t>
      </w:r>
      <w:r w:rsidRPr="0060645F">
        <w:rPr>
          <w:rFonts w:ascii="Times New Roman" w:hAnsi="Times New Roman" w:cs="Times New Roman"/>
          <w:sz w:val="24"/>
          <w:szCs w:val="24"/>
        </w:rPr>
        <w:t xml:space="preserve">ливо видимой границей. Допустимые варианты </w:t>
      </w:r>
      <w:proofErr w:type="spellStart"/>
      <w:r w:rsidRPr="0060645F">
        <w:rPr>
          <w:rFonts w:ascii="Times New Roman" w:hAnsi="Times New Roman" w:cs="Times New Roman"/>
          <w:sz w:val="24"/>
          <w:szCs w:val="24"/>
        </w:rPr>
        <w:t>пр</w:t>
      </w:r>
      <w:r w:rsidR="0060645F" w:rsidRPr="0060645F">
        <w:rPr>
          <w:rFonts w:ascii="Times New Roman" w:hAnsi="Times New Roman" w:cs="Times New Roman"/>
          <w:sz w:val="24"/>
          <w:szCs w:val="24"/>
        </w:rPr>
        <w:t>идесневого</w:t>
      </w:r>
      <w:proofErr w:type="spellEnd"/>
      <w:r w:rsidR="0060645F" w:rsidRPr="0060645F">
        <w:rPr>
          <w:rFonts w:ascii="Times New Roman" w:hAnsi="Times New Roman" w:cs="Times New Roman"/>
          <w:sz w:val="24"/>
          <w:szCs w:val="24"/>
        </w:rPr>
        <w:t xml:space="preserve"> препарирования - вы</w:t>
      </w:r>
      <w:r w:rsidRPr="0060645F">
        <w:rPr>
          <w:rFonts w:ascii="Times New Roman" w:hAnsi="Times New Roman" w:cs="Times New Roman"/>
          <w:sz w:val="24"/>
          <w:szCs w:val="24"/>
        </w:rPr>
        <w:t xml:space="preserve">раженный закруглённый уступ или плечевой уступ с закруглённым внутренним линейным углом. Толщина слоя облицовочной керамики сходна с аналогичными показателями для металлокерамики. Недопустимо сохранение острых переходных линейных углов, особенно в области фронтальной группы зубов. Толщина слоя для колпачка из диоксида циркония может быть сокращена до 0,4 мм для одиночных коронок во фронтальном отделе. Для одиночных коронок в боковой области и для любых опорных зубов желательная минимальная толщина коронки составляет 0,6 мм. </w:t>
      </w:r>
    </w:p>
    <w:p w:rsidR="00F87ED3" w:rsidRPr="0060645F" w:rsidRDefault="00F87ED3" w:rsidP="00F87E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t>Общие указания по препарированию</w:t>
      </w:r>
    </w:p>
    <w:p w:rsidR="00F87ED3" w:rsidRPr="0060645F" w:rsidRDefault="00F87ED3" w:rsidP="00F87E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● Препарирование должно осуществляться по выбору врача методом выемки или ступеньки со скругленным внутренним углом.</w:t>
      </w:r>
    </w:p>
    <w:p w:rsidR="00F87ED3" w:rsidRPr="0060645F" w:rsidRDefault="00F87ED3" w:rsidP="00F87E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● Вертикальный угол препарирования должен составлять не менее 3°. Все переходы от </w:t>
      </w:r>
      <w:proofErr w:type="gramStart"/>
      <w:r w:rsidRPr="0060645F">
        <w:rPr>
          <w:rFonts w:ascii="Times New Roman" w:hAnsi="Times New Roman" w:cs="Times New Roman"/>
          <w:sz w:val="24"/>
          <w:szCs w:val="24"/>
        </w:rPr>
        <w:t>аксиальных</w:t>
      </w:r>
      <w:proofErr w:type="gramEnd"/>
      <w:r w:rsidRPr="0060645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0645F">
        <w:rPr>
          <w:rFonts w:ascii="Times New Roman" w:hAnsi="Times New Roman" w:cs="Times New Roman"/>
          <w:sz w:val="24"/>
          <w:szCs w:val="24"/>
        </w:rPr>
        <w:t>окклюзионным</w:t>
      </w:r>
      <w:proofErr w:type="spellEnd"/>
      <w:r w:rsidRPr="0060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45F">
        <w:rPr>
          <w:rFonts w:ascii="Times New Roman" w:hAnsi="Times New Roman" w:cs="Times New Roman"/>
          <w:sz w:val="24"/>
          <w:szCs w:val="24"/>
        </w:rPr>
        <w:t>илиинцизальным</w:t>
      </w:r>
      <w:proofErr w:type="spellEnd"/>
      <w:r w:rsidRPr="0060645F">
        <w:rPr>
          <w:rFonts w:ascii="Times New Roman" w:hAnsi="Times New Roman" w:cs="Times New Roman"/>
          <w:sz w:val="24"/>
          <w:szCs w:val="24"/>
        </w:rPr>
        <w:t xml:space="preserve"> поверхностям подлежат </w:t>
      </w:r>
      <w:proofErr w:type="spellStart"/>
      <w:r w:rsidRPr="0060645F">
        <w:rPr>
          <w:rFonts w:ascii="Times New Roman" w:hAnsi="Times New Roman" w:cs="Times New Roman"/>
          <w:sz w:val="24"/>
          <w:szCs w:val="24"/>
        </w:rPr>
        <w:t>скруглению</w:t>
      </w:r>
      <w:proofErr w:type="spellEnd"/>
      <w:r w:rsidRPr="0060645F">
        <w:rPr>
          <w:rFonts w:ascii="Times New Roman" w:hAnsi="Times New Roman" w:cs="Times New Roman"/>
          <w:sz w:val="24"/>
          <w:szCs w:val="24"/>
        </w:rPr>
        <w:t>.</w:t>
      </w:r>
    </w:p>
    <w:p w:rsidR="00F87ED3" w:rsidRPr="0060645F" w:rsidRDefault="00F87ED3" w:rsidP="00F87E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lastRenderedPageBreak/>
        <w:t>Предпочтительными являются плоскости или ровные поверхности.</w:t>
      </w:r>
    </w:p>
    <w:p w:rsidR="00F87ED3" w:rsidRPr="0060645F" w:rsidRDefault="00F87ED3" w:rsidP="00F87E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D01621" w:rsidRPr="0060645F" w:rsidRDefault="00735E14" w:rsidP="005313F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при </w:t>
      </w:r>
      <w:r w:rsidRPr="0060645F">
        <w:rPr>
          <w:rFonts w:ascii="Times New Roman" w:hAnsi="Times New Roman" w:cs="Times New Roman"/>
          <w:b/>
          <w:sz w:val="24"/>
          <w:szCs w:val="24"/>
        </w:rPr>
        <w:t>применении</w:t>
      </w:r>
    </w:p>
    <w:p w:rsidR="00FE1671" w:rsidRPr="0060645F" w:rsidRDefault="008905D0" w:rsidP="00097F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645F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477548" w:rsidRPr="0060645F">
        <w:rPr>
          <w:rFonts w:ascii="Times New Roman" w:hAnsi="Times New Roman" w:cs="Times New Roman"/>
          <w:sz w:val="24"/>
          <w:szCs w:val="24"/>
          <w:lang w:eastAsia="zh-CN"/>
        </w:rPr>
        <w:t>ри применении изделия</w:t>
      </w:r>
      <w:r w:rsidRPr="0060645F">
        <w:rPr>
          <w:rFonts w:ascii="Times New Roman" w:hAnsi="Times New Roman" w:cs="Times New Roman"/>
          <w:sz w:val="24"/>
          <w:szCs w:val="24"/>
          <w:lang w:eastAsia="zh-CN"/>
        </w:rPr>
        <w:t xml:space="preserve"> не допускается следующее</w:t>
      </w:r>
      <w:r w:rsidR="00477548" w:rsidRPr="0060645F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8905D0" w:rsidRPr="0060645F" w:rsidRDefault="008905D0" w:rsidP="0079702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Занижение и завышение необходимой толщины </w:t>
      </w:r>
      <w:r w:rsidR="00C05C18" w:rsidRPr="0060645F">
        <w:rPr>
          <w:rFonts w:ascii="Times New Roman" w:hAnsi="Times New Roman" w:cs="Times New Roman"/>
          <w:sz w:val="24"/>
          <w:szCs w:val="24"/>
        </w:rPr>
        <w:t>прессовочной керамики</w:t>
      </w:r>
    </w:p>
    <w:p w:rsidR="00D944D0" w:rsidRPr="0060645F" w:rsidRDefault="008905D0" w:rsidP="0079702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 xml:space="preserve">Занижение </w:t>
      </w:r>
      <w:r w:rsidR="00FD2A29" w:rsidRPr="0060645F">
        <w:rPr>
          <w:rFonts w:ascii="Times New Roman" w:hAnsi="Times New Roman" w:cs="Times New Roman"/>
          <w:sz w:val="24"/>
          <w:szCs w:val="24"/>
        </w:rPr>
        <w:t xml:space="preserve">соотношения </w:t>
      </w:r>
      <w:r w:rsidRPr="0060645F">
        <w:rPr>
          <w:rFonts w:ascii="Times New Roman" w:hAnsi="Times New Roman" w:cs="Times New Roman"/>
          <w:sz w:val="24"/>
          <w:szCs w:val="24"/>
        </w:rPr>
        <w:t>толщины каркаса и облицовочной керамики</w:t>
      </w:r>
    </w:p>
    <w:p w:rsidR="008905D0" w:rsidRPr="0060645F" w:rsidRDefault="008905D0" w:rsidP="0079702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Комбинирование и смешивание с любыми другими дентальными керамическими массами</w:t>
      </w:r>
    </w:p>
    <w:p w:rsidR="008905D0" w:rsidRPr="0060645F" w:rsidRDefault="00F45EEE" w:rsidP="0079702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Облицовка дентальных сплавов с КТР вне пределов указанного диапазона</w:t>
      </w:r>
    </w:p>
    <w:p w:rsidR="00F45EEE" w:rsidRPr="0060645F" w:rsidRDefault="00F45EEE" w:rsidP="0079702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645F">
        <w:rPr>
          <w:rFonts w:ascii="Times New Roman" w:hAnsi="Times New Roman" w:cs="Times New Roman"/>
          <w:sz w:val="24"/>
          <w:szCs w:val="24"/>
        </w:rPr>
        <w:t>Занижение минимально допустимой толщины соединительной части и каркаса</w:t>
      </w:r>
    </w:p>
    <w:p w:rsidR="00706E64" w:rsidRPr="0060645F" w:rsidRDefault="00706E64" w:rsidP="00706E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F31D0E" w:rsidRPr="0060645F" w:rsidRDefault="00F31D0E" w:rsidP="006064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t>Рекомендации по подготовке и конструкция циркониевого каркаса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прочной и эстетичной реставрации необходимо следовать следующим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рекомендациям: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Основная подготовка состоит в обеспечении возможности покрытия </w:t>
      </w:r>
      <w:proofErr w:type="spellStart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пресскерамикой</w:t>
      </w:r>
      <w:proofErr w:type="spellEnd"/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кругового уступа (360 градусов) с закругленным концом или паза.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Толщина циркониевого каркаса должна составлять </w:t>
      </w:r>
      <w:r w:rsidRPr="006064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минимум 0,4 мм.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3. Для уточнения толщины соединителей циркониевого моста обратитесь к инструкциям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производителя.</w:t>
      </w:r>
    </w:p>
    <w:p w:rsidR="00F31D0E" w:rsidRPr="0060645F" w:rsidRDefault="00F31D0E" w:rsidP="00F31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4382D5" wp14:editId="74FF0C8D">
            <wp:extent cx="5940425" cy="202449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D3" w:rsidRPr="0060645F" w:rsidRDefault="00102C69" w:rsidP="00DB644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918211" wp14:editId="2437C854">
            <wp:extent cx="5553075" cy="29003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0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Последующая обработка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Свойства поверхности керамических материалов играют основную роль в их прочности на изгиб. Последующая обработка спеченных  реставраций с помощью шлифовальных инструментов, в частности, в области соединителя, недопустима.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Коррекцию конструкции следует по возможности проводить до спекания.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Если, тем не менее, необходима последующая обработка, следует соблюдать следующие базовые правила: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● Последующая обработка в спеченном состоянии должна проводиться с помощью турбины мокрого шлифования (</w:t>
      </w:r>
      <w:proofErr w:type="spellStart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proofErr w:type="spellEnd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2,5 - 3 бар) или резиночного полировщика (низкое число оборотов) либо на первичных телескопах со шлифовальным аппаратом с водяным охлаждением и низким давлением шлифования. В качестве альтернативы возможна последующая обработка с применением мягких резиночных полировщиков </w:t>
      </w:r>
      <w:proofErr w:type="gramStart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алмазным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напылением и прямого наконечника при низком числе оборотов и низком давлении на конструкцию. Инструмент должен прилегать плоско и не вибрировать.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● Следует использовать новые алмазные фрезы с различной зернистостью.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● Области, на которых приходится растягивающая нагрузка в процессе клинического использования, например, соединители в конструкциях мостов, обрабатывать инструментом не  рекомендуется.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Спеченные реставрации перед </w:t>
      </w:r>
      <w:proofErr w:type="spellStart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глазурированием</w:t>
      </w:r>
      <w:proofErr w:type="spellEnd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также  отполировать, чтобы исключить разрушение антагонистов после потери слоя глазури.</w:t>
      </w:r>
    </w:p>
    <w:p w:rsidR="00F87ED3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Изделия можно полировать всеми традиционными полировочными средствами для керамики на основе оксида циркония. Завершающая тепловая обработка (обжиг для снятия напряжений) не требуется.</w:t>
      </w: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132" w:rsidRPr="0060645F" w:rsidRDefault="00E12132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Окрашивание и </w:t>
      </w:r>
      <w:proofErr w:type="spellStart"/>
      <w:r w:rsidRPr="00606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глазурирование</w:t>
      </w:r>
      <w:proofErr w:type="spellEnd"/>
    </w:p>
    <w:p w:rsidR="00E12132" w:rsidRPr="0060645F" w:rsidRDefault="0060645F" w:rsidP="00E121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окрашивания необходимо применять л</w:t>
      </w: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инейк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 марки «KINGCH</w:t>
      </w:r>
      <w:r w:rsidR="00AB2601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AB2601" w:rsidRPr="00AB2601">
        <w:rPr>
          <w:rFonts w:ascii="Times New Roman" w:hAnsi="Times New Roman" w:cs="Times New Roman"/>
          <w:color w:val="000000" w:themeColor="text1"/>
          <w:sz w:val="24"/>
          <w:szCs w:val="24"/>
        </w:rPr>
        <w:t>Жидкость для окрашивания</w:t>
      </w:r>
      <w:r w:rsidR="00AB2601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AB2601" w:rsidRPr="00AB2601">
        <w:rPr>
          <w:rFonts w:ascii="Times New Roman" w:hAnsi="Times New Roman" w:cs="Times New Roman"/>
          <w:color w:val="000000" w:themeColor="text1"/>
          <w:sz w:val="24"/>
          <w:szCs w:val="24"/>
        </w:rPr>
        <w:t>олоски для маскировки пятен и шероховатостей</w:t>
      </w:r>
      <w:r w:rsidR="00AB2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0A53DC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предназначенной</w:t>
      </w: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окрашивания подвергнутых предварительному спеканию </w:t>
      </w:r>
      <w:proofErr w:type="spellStart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полноконтурных</w:t>
      </w:r>
      <w:proofErr w:type="spellEnd"/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коронок и мостовидных протезов, изготовленных их белых циркониевых зубных коронок для использования в стоматологических кабинетах или клиниках.</w:t>
      </w:r>
    </w:p>
    <w:p w:rsidR="004032A4" w:rsidRPr="000A53DC" w:rsidRDefault="00351CF2" w:rsidP="000A53DC">
      <w:pPr>
        <w:pStyle w:val="1"/>
      </w:pPr>
      <w:bookmarkStart w:id="11" w:name="_Toc519708244"/>
      <w:r w:rsidRPr="000A53DC">
        <w:t>1</w:t>
      </w:r>
      <w:r w:rsidR="003C1580" w:rsidRPr="000A53DC">
        <w:t>1</w:t>
      </w:r>
      <w:r w:rsidR="000A53DC" w:rsidRPr="000A53DC">
        <w:t xml:space="preserve">. </w:t>
      </w:r>
      <w:r w:rsidR="000A53DC">
        <w:t>ТРЕБОВАНИЯ БЕЗОПАСНОСТИ</w:t>
      </w:r>
      <w:bookmarkEnd w:id="11"/>
    </w:p>
    <w:p w:rsidR="000F03AC" w:rsidRPr="0060645F" w:rsidRDefault="000F03AC" w:rsidP="001A4CF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обученный персонал должен применять данное изделие.</w:t>
      </w:r>
    </w:p>
    <w:p w:rsidR="00F31D0E" w:rsidRPr="000A53DC" w:rsidRDefault="00F31D0E" w:rsidP="000A53D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фрезерования блоков и термической обработки заготовок, выработка циркониевой пыли может привести к травме дыхательных путей, слизистой глаза и кожных покровов. Поэтому обработку нужно производить только в аспираторе и защитных очках и с исправным фильтром на маске.</w:t>
      </w:r>
    </w:p>
    <w:p w:rsidR="00165911" w:rsidRPr="0060645F" w:rsidRDefault="00165911" w:rsidP="000A53DC">
      <w:pPr>
        <w:pStyle w:val="1"/>
      </w:pPr>
      <w:bookmarkStart w:id="12" w:name="_Toc519708245"/>
      <w:r w:rsidRPr="0060645F">
        <w:t>1</w:t>
      </w:r>
      <w:r w:rsidR="003C1580">
        <w:t>2</w:t>
      </w:r>
      <w:r w:rsidRPr="0060645F">
        <w:t xml:space="preserve">. </w:t>
      </w:r>
      <w:r w:rsidR="007A13C6" w:rsidRPr="0060645F">
        <w:t>РЕЗЮМЕ ПО АНАЛИЗУ РИСКА</w:t>
      </w:r>
      <w:bookmarkEnd w:id="12"/>
    </w:p>
    <w:p w:rsidR="00165911" w:rsidRPr="0060645F" w:rsidRDefault="00165911" w:rsidP="0016591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риска проводился с использованием EN</w:t>
      </w:r>
      <w:r w:rsidR="00C00473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ISO</w:t>
      </w:r>
      <w:r w:rsidR="00C00473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3C6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14971:</w:t>
      </w: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2012. Опасные факторы, возникающие в категориях риска, такие как биологические эффекты, производство, сырьевой материал, упаковка, транспортировка, хранение, практическое применение, утилизация и прочие, были разделены с учетом серьезности и вероятности.</w:t>
      </w:r>
    </w:p>
    <w:p w:rsidR="005133F1" w:rsidRPr="000A53DC" w:rsidRDefault="00165911" w:rsidP="000A53D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анализа рисков, меры по управлению рисками (снижение рисков) были успешно реализованы. Все риски были снижены до приемлемого уровня путем принятия соответствующих мер.</w:t>
      </w:r>
    </w:p>
    <w:p w:rsidR="004032A4" w:rsidRPr="00C30896" w:rsidRDefault="00351CF2" w:rsidP="000A53DC">
      <w:pPr>
        <w:pStyle w:val="1"/>
      </w:pPr>
      <w:bookmarkStart w:id="13" w:name="_Toc519708246"/>
      <w:r w:rsidRPr="0060645F">
        <w:t>1</w:t>
      </w:r>
      <w:r w:rsidR="003C1580">
        <w:t>3</w:t>
      </w:r>
      <w:r w:rsidR="000A53DC">
        <w:t>. ТРЕБОВАНИЯ К ОХРАНЕ ОКРУЖАЮЩЕЙ СРЕДЫ</w:t>
      </w:r>
      <w:bookmarkEnd w:id="13"/>
    </w:p>
    <w:p w:rsidR="00F459DC" w:rsidRPr="0060645F" w:rsidRDefault="00E019D2" w:rsidP="00CE6B3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и</w:t>
      </w:r>
      <w:r w:rsidR="00F459DC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зделие «</w:t>
      </w:r>
      <w:r w:rsidR="007A13C6" w:rsidRPr="0060645F">
        <w:rPr>
          <w:rFonts w:ascii="Times New Roman" w:hAnsi="Times New Roman" w:cs="Times New Roman"/>
          <w:sz w:val="24"/>
          <w:szCs w:val="24"/>
        </w:rPr>
        <w:t>Материалы стоматологические керамические для реставрационных работ, в вариантах исполнения</w:t>
      </w:r>
      <w:r w:rsidR="00F459DC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A13C6" w:rsidRPr="0060645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оказывает негативного воздействия на окружающую среду. </w:t>
      </w:r>
      <w:r w:rsidR="00D8510F" w:rsidRPr="0060645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4032A4" w:rsidRPr="00680369" w:rsidRDefault="004032A4" w:rsidP="000A53DC">
      <w:pPr>
        <w:pStyle w:val="1"/>
      </w:pPr>
      <w:bookmarkStart w:id="14" w:name="_Toc519708247"/>
      <w:r w:rsidRPr="00680369">
        <w:t>1</w:t>
      </w:r>
      <w:r w:rsidR="003C1580">
        <w:t>4</w:t>
      </w:r>
      <w:r w:rsidRPr="00680369">
        <w:t xml:space="preserve">. </w:t>
      </w:r>
      <w:r w:rsidR="000A53DC">
        <w:t>МЕТОДЫ И СРЕДСТВА ДЕЗИНФЕКЦИИ И ПРЕДСТЕРИЛИЗАЦИОННОЙ ОЧИСТКИ</w:t>
      </w:r>
      <w:bookmarkEnd w:id="14"/>
    </w:p>
    <w:p w:rsidR="00D544F9" w:rsidRPr="00680369" w:rsidRDefault="00D544F9" w:rsidP="00FE11C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 </w:t>
      </w:r>
      <w:r w:rsidR="00C00473" w:rsidRPr="0068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нестерильное, предназначено для одноразового использования.</w:t>
      </w:r>
    </w:p>
    <w:p w:rsidR="00CA08C5" w:rsidRDefault="000446A8" w:rsidP="0028337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не подлежит очистке и дезинф</w:t>
      </w:r>
      <w:r w:rsidR="001A4CF4" w:rsidRPr="006803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036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кции.</w:t>
      </w:r>
    </w:p>
    <w:p w:rsidR="004032A4" w:rsidRPr="0060645F" w:rsidRDefault="004032A4" w:rsidP="000A53DC">
      <w:pPr>
        <w:pStyle w:val="1"/>
      </w:pPr>
      <w:bookmarkStart w:id="15" w:name="_Toc519708248"/>
      <w:r w:rsidRPr="0060645F">
        <w:t>1</w:t>
      </w:r>
      <w:r w:rsidR="003C1580">
        <w:t>5</w:t>
      </w:r>
      <w:r w:rsidRPr="0060645F">
        <w:t>.</w:t>
      </w:r>
      <w:r w:rsidR="006E35B4" w:rsidRPr="0060645F">
        <w:t xml:space="preserve"> </w:t>
      </w:r>
      <w:r w:rsidRPr="0060645F">
        <w:t>М</w:t>
      </w:r>
      <w:r w:rsidR="000A53DC">
        <w:t>ЕЖДУНАРОДНЫЕ СТАНДАРТЫ</w:t>
      </w:r>
      <w:bookmarkEnd w:id="15"/>
    </w:p>
    <w:p w:rsidR="00A91D79" w:rsidRPr="0060645F" w:rsidRDefault="00A91D79" w:rsidP="00A91D7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национальных и международных нормативных документов-стандартов, которым соответствует медицинское изделие: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3132"/>
        <w:gridCol w:w="6105"/>
      </w:tblGrid>
      <w:tr w:rsidR="00A91D79" w:rsidRPr="0060645F" w:rsidTr="005F140C">
        <w:tc>
          <w:tcPr>
            <w:tcW w:w="3132" w:type="dxa"/>
            <w:shd w:val="clear" w:color="auto" w:fill="BFBFBF" w:themeFill="background1" w:themeFillShade="BF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стандарта или нормативного документа</w:t>
            </w:r>
          </w:p>
        </w:tc>
        <w:tc>
          <w:tcPr>
            <w:tcW w:w="6105" w:type="dxa"/>
            <w:shd w:val="clear" w:color="auto" w:fill="BFBFBF" w:themeFill="background1" w:themeFillShade="BF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 ISO 13485:2012/AC2012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медицинские. Системы менеджмента качества. Системные требования для целей урегулирования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14971:2012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медицинские. Применение менеджмента риска к медицинским изделиям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62366:2008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медицинские. Использование технологий по применимости к медицинским изделиям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1641:2009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Стоматология. Медицинские изделия для стоматологических целей. Материалы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7405:2008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Стоматология. Оценка биологической совместимости стоматологических изделий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r w:rsidR="005F140C"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 10993-1:</w:t>
            </w:r>
            <w:r w:rsidR="005F140C"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2009+</w:t>
            </w:r>
            <w:r w:rsidR="005F140C"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AC:2010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биологическая медицинских изделий. Часть 1. Оценка и испытания в рамках процесса менеджмента риска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EC0A7F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10993-3:2014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Биологическая оценка медицинских изделий. Часть 3. Испытания на </w:t>
            </w:r>
            <w:proofErr w:type="spellStart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генотоксичность</w:t>
            </w:r>
            <w:proofErr w:type="spellEnd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канцерогенность</w:t>
            </w:r>
            <w:proofErr w:type="spellEnd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токсичность, влияющую на репродуктивность.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10993-5:2009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оценка медицинских изделий. Часть 5.</w:t>
            </w:r>
            <w:r w:rsidR="00EC0A7F"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на </w:t>
            </w:r>
            <w:proofErr w:type="spellStart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цитотоксичность</w:t>
            </w:r>
            <w:proofErr w:type="spellEnd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пробирке</w:t>
            </w:r>
          </w:p>
        </w:tc>
      </w:tr>
      <w:tr w:rsidR="00EC0A7F" w:rsidRPr="0060645F" w:rsidTr="005F140C">
        <w:tc>
          <w:tcPr>
            <w:tcW w:w="3132" w:type="dxa"/>
          </w:tcPr>
          <w:p w:rsidR="00EC0A7F" w:rsidRPr="0060645F" w:rsidRDefault="00EC0A7F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10993-6:2009</w:t>
            </w:r>
          </w:p>
        </w:tc>
        <w:tc>
          <w:tcPr>
            <w:tcW w:w="6105" w:type="dxa"/>
          </w:tcPr>
          <w:p w:rsidR="00EC0A7F" w:rsidRPr="0060645F" w:rsidRDefault="00EC0A7F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местного действия после имплантации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10993-10:201</w:t>
            </w:r>
            <w:r w:rsidR="00EC0A7F"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оценка медицинских изделий. Часть 10. Пробы на раздражение и аллергическую реакцию кожи</w:t>
            </w:r>
          </w:p>
        </w:tc>
      </w:tr>
      <w:tr w:rsidR="00EC0A7F" w:rsidRPr="0060645F" w:rsidTr="005F140C">
        <w:tc>
          <w:tcPr>
            <w:tcW w:w="3132" w:type="dxa"/>
          </w:tcPr>
          <w:p w:rsidR="00EC0A7F" w:rsidRPr="0060645F" w:rsidRDefault="00EC0A7F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10993-11:2009</w:t>
            </w:r>
          </w:p>
        </w:tc>
        <w:tc>
          <w:tcPr>
            <w:tcW w:w="6105" w:type="dxa"/>
          </w:tcPr>
          <w:p w:rsidR="00EC0A7F" w:rsidRPr="0060645F" w:rsidRDefault="00EC0A7F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оценка медицинских изделий. Часть 11. Исследования общетоксического действия</w:t>
            </w:r>
          </w:p>
        </w:tc>
      </w:tr>
      <w:tr w:rsidR="00EC0A7F" w:rsidRPr="0060645F" w:rsidTr="005F140C">
        <w:tc>
          <w:tcPr>
            <w:tcW w:w="3132" w:type="dxa"/>
          </w:tcPr>
          <w:p w:rsidR="00EC0A7F" w:rsidRPr="0060645F" w:rsidRDefault="00EC0A7F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10993-12:2012</w:t>
            </w:r>
          </w:p>
        </w:tc>
        <w:tc>
          <w:tcPr>
            <w:tcW w:w="6105" w:type="dxa"/>
          </w:tcPr>
          <w:p w:rsidR="00EC0A7F" w:rsidRPr="0060645F" w:rsidRDefault="00EC0A7F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Биологическая оценка медицинских изделий. Часть 12. </w:t>
            </w: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проб и стандартные образцы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EN ISO 14155:2011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исследования медицинских изделий для людей. Надлежащая клиническая практика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1041:2008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подготавливаемая производителем, сопровождающая медицинские изделия</w:t>
            </w:r>
          </w:p>
        </w:tc>
      </w:tr>
      <w:tr w:rsidR="00861E14" w:rsidRPr="0060645F" w:rsidTr="005F140C">
        <w:tc>
          <w:tcPr>
            <w:tcW w:w="3132" w:type="dxa"/>
          </w:tcPr>
          <w:p w:rsidR="00861E14" w:rsidRPr="0060645F" w:rsidRDefault="00861E14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980:2008</w:t>
            </w:r>
          </w:p>
        </w:tc>
        <w:tc>
          <w:tcPr>
            <w:tcW w:w="6105" w:type="dxa"/>
          </w:tcPr>
          <w:p w:rsidR="00861E14" w:rsidRPr="0060645F" w:rsidRDefault="00861E14" w:rsidP="007A13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символы, используемые при маркировке медицинских изделий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15223-1:2012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медицинские. Символы, используемые на ярлыках медицинских изделий при маркировке и в предоставляемой информации. Часть 1. Общие требования</w:t>
            </w:r>
          </w:p>
        </w:tc>
      </w:tr>
      <w:tr w:rsidR="00A91D79" w:rsidRPr="0060645F" w:rsidTr="005F140C">
        <w:tc>
          <w:tcPr>
            <w:tcW w:w="3132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 ISO 4049:2009</w:t>
            </w:r>
          </w:p>
        </w:tc>
        <w:tc>
          <w:tcPr>
            <w:tcW w:w="6105" w:type="dxa"/>
          </w:tcPr>
          <w:p w:rsidR="00A91D79" w:rsidRPr="0060645F" w:rsidRDefault="00A91D79" w:rsidP="007A13C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Стоматология. Материалы на базе полимеров для восстановления зубов</w:t>
            </w:r>
          </w:p>
        </w:tc>
      </w:tr>
    </w:tbl>
    <w:p w:rsidR="00CA08C5" w:rsidRDefault="00CA08C5" w:rsidP="00F459D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2A4" w:rsidRPr="0060645F" w:rsidRDefault="004032A4" w:rsidP="000A53DC">
      <w:pPr>
        <w:pStyle w:val="1"/>
      </w:pPr>
      <w:bookmarkStart w:id="16" w:name="_Toc519708249"/>
      <w:r w:rsidRPr="0060645F">
        <w:t>1</w:t>
      </w:r>
      <w:r w:rsidR="003C1580">
        <w:t>6</w:t>
      </w:r>
      <w:r w:rsidRPr="0060645F">
        <w:t>. ТРАНСПОРТИРОВКА</w:t>
      </w:r>
      <w:bookmarkEnd w:id="16"/>
    </w:p>
    <w:p w:rsidR="0077459A" w:rsidRPr="000A53DC" w:rsidRDefault="00E9018C" w:rsidP="0077459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осуществляется всеми видами крытых транспортных сре</w:t>
      </w:r>
      <w:proofErr w:type="gramStart"/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833DE9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действующими на данном виде транспорта правилами при температуре </w:t>
      </w:r>
      <w:r w:rsidR="00F87BAC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-</w:t>
      </w:r>
      <w:r w:rsidR="00271BE6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7BAC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</w:t>
      </w:r>
      <w:r w:rsidR="00271BE6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7BAC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°C</w:t>
      </w:r>
      <w:r w:rsidR="0045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относительной влажности воздуха от 35 до 65 %.</w:t>
      </w:r>
    </w:p>
    <w:p w:rsidR="004032A4" w:rsidRPr="0060645F" w:rsidRDefault="00E9018C" w:rsidP="000A53DC">
      <w:pPr>
        <w:pStyle w:val="1"/>
      </w:pPr>
      <w:r w:rsidRPr="0060645F">
        <w:t xml:space="preserve"> </w:t>
      </w:r>
      <w:bookmarkStart w:id="17" w:name="_Toc519708250"/>
      <w:r w:rsidR="004032A4" w:rsidRPr="0060645F">
        <w:t>1</w:t>
      </w:r>
      <w:r w:rsidR="003C1580">
        <w:t>7</w:t>
      </w:r>
      <w:r w:rsidR="004032A4" w:rsidRPr="0060645F">
        <w:t xml:space="preserve">. </w:t>
      </w:r>
      <w:r w:rsidR="0056773C" w:rsidRPr="0060645F">
        <w:t xml:space="preserve">УПАКОВКА И </w:t>
      </w:r>
      <w:r w:rsidR="000A53DC">
        <w:t>МАРКИРОВКА</w:t>
      </w:r>
      <w:bookmarkEnd w:id="17"/>
    </w:p>
    <w:p w:rsidR="00097CB7" w:rsidRDefault="00097CB7" w:rsidP="00097C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18" w:name="OLE_LINK3"/>
      <w:bookmarkStart w:id="19" w:name="OLE_LINK4"/>
      <w:bookmarkStart w:id="20" w:name="OLE_LINK5"/>
      <w:r>
        <w:rPr>
          <w:rFonts w:ascii="Times New Roman" w:hAnsi="Times New Roman" w:cs="Times New Roman"/>
          <w:bCs/>
          <w:sz w:val="24"/>
          <w:szCs w:val="24"/>
        </w:rPr>
        <w:t xml:space="preserve">Потребительская </w:t>
      </w:r>
      <w:r w:rsidRPr="0060645F">
        <w:rPr>
          <w:rFonts w:ascii="Times New Roman" w:hAnsi="Times New Roman" w:cs="Times New Roman"/>
          <w:bCs/>
          <w:sz w:val="24"/>
          <w:szCs w:val="24"/>
        </w:rPr>
        <w:t>упаковка содержит следующую информацию: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 xml:space="preserve">Название изделия 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Количество штук в упаковке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Масса</w:t>
      </w:r>
      <w:r w:rsidRPr="006064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0645F">
        <w:rPr>
          <w:rFonts w:ascii="Times New Roman" w:hAnsi="Times New Roman" w:cs="Times New Roman"/>
          <w:bCs/>
          <w:sz w:val="24"/>
          <w:szCs w:val="24"/>
        </w:rPr>
        <w:t>изделия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Каталожный номер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 xml:space="preserve">Товарный знак производителя 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Название и адрес производителя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 xml:space="preserve">Символ соответствия директиве 93/42/ЕЕС 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Символ необходимости ознакомиться с инструкцией по применению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Номер партии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Название и адрес представителя производителя на территории РФ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Номер и дата регистрационного удостоверения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Информация о том, что изделие предназначено для использования в только стоматологии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Страна производства</w:t>
      </w:r>
    </w:p>
    <w:p w:rsidR="00097CB7" w:rsidRPr="0060645F" w:rsidRDefault="00097CB7" w:rsidP="00097CB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Срок годности</w:t>
      </w:r>
    </w:p>
    <w:p w:rsidR="00097CB7" w:rsidRPr="0060645F" w:rsidRDefault="00097CB7" w:rsidP="00097C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7CB7" w:rsidRDefault="00097CB7" w:rsidP="00097C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1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</w:t>
      </w:r>
    </w:p>
    <w:p w:rsidR="00097CB7" w:rsidRPr="007162C4" w:rsidRDefault="00097CB7" w:rsidP="00097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62C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7162C4">
        <w:rPr>
          <w:rFonts w:ascii="Times New Roman" w:hAnsi="Times New Roman" w:cs="Times New Roman"/>
          <w:bCs/>
          <w:i/>
          <w:sz w:val="24"/>
          <w:szCs w:val="24"/>
        </w:rPr>
        <w:t>картон</w:t>
      </w:r>
      <w:r w:rsidRPr="007162C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162C4" w:rsidRPr="007162C4">
        <w:rPr>
          <w:rFonts w:ascii="Times New Roman" w:hAnsi="Times New Roman" w:cs="Times New Roman"/>
          <w:bCs/>
          <w:sz w:val="24"/>
          <w:szCs w:val="24"/>
        </w:rPr>
        <w:t>Novoplex</w:t>
      </w:r>
      <w:proofErr w:type="spellEnd"/>
      <w:r w:rsidR="007162C4" w:rsidRPr="007162C4">
        <w:rPr>
          <w:rFonts w:ascii="Times New Roman" w:hAnsi="Times New Roman" w:cs="Times New Roman"/>
          <w:bCs/>
          <w:sz w:val="24"/>
          <w:szCs w:val="24"/>
        </w:rPr>
        <w:t xml:space="preserve"> GT-1</w:t>
      </w:r>
      <w:r w:rsidRPr="007162C4">
        <w:rPr>
          <w:rFonts w:ascii="Times New Roman" w:hAnsi="Times New Roman" w:cs="Times New Roman"/>
          <w:bCs/>
          <w:sz w:val="24"/>
          <w:szCs w:val="24"/>
        </w:rPr>
        <w:t>), полиэтилен (марка 9002-88-4)</w:t>
      </w:r>
    </w:p>
    <w:p w:rsidR="00097CB7" w:rsidRPr="007162C4" w:rsidRDefault="00097CB7" w:rsidP="00097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62C4">
        <w:rPr>
          <w:rFonts w:ascii="Times New Roman" w:hAnsi="Times New Roman" w:cs="Times New Roman"/>
          <w:b/>
          <w:bCs/>
          <w:sz w:val="24"/>
          <w:szCs w:val="24"/>
        </w:rPr>
        <w:t>Размеры упаковки:</w:t>
      </w:r>
    </w:p>
    <w:p w:rsidR="00097CB7" w:rsidRPr="007162C4" w:rsidRDefault="00097CB7" w:rsidP="00097C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62C4">
        <w:rPr>
          <w:rFonts w:ascii="Times New Roman" w:hAnsi="Times New Roman" w:cs="Times New Roman"/>
          <w:bCs/>
          <w:sz w:val="24"/>
          <w:szCs w:val="24"/>
        </w:rPr>
        <w:t>145 х 145 х 45мм</w:t>
      </w:r>
    </w:p>
    <w:p w:rsidR="00097CB7" w:rsidRDefault="00097CB7" w:rsidP="00097C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9"/>
        <w:gridCol w:w="8092"/>
      </w:tblGrid>
      <w:tr w:rsidR="003D263B" w:rsidRPr="0060645F" w:rsidTr="000A53DC">
        <w:tc>
          <w:tcPr>
            <w:tcW w:w="1479" w:type="dxa"/>
            <w:shd w:val="clear" w:color="auto" w:fill="D9D9D9" w:themeFill="background1" w:themeFillShade="D9"/>
            <w:vAlign w:val="center"/>
          </w:tcPr>
          <w:bookmarkEnd w:id="18"/>
          <w:bookmarkEnd w:id="19"/>
          <w:bookmarkEnd w:id="20"/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</w:t>
            </w:r>
          </w:p>
        </w:tc>
        <w:tc>
          <w:tcPr>
            <w:tcW w:w="8092" w:type="dxa"/>
            <w:shd w:val="clear" w:color="auto" w:fill="D9D9D9" w:themeFill="background1" w:themeFillShade="D9"/>
            <w:vAlign w:val="center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символа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CA700" wp14:editId="257F9121">
                  <wp:extent cx="523731" cy="390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12" cy="39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Инструкцию по пользованию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CB0B3" wp14:editId="2233CA93">
                  <wp:extent cx="495300" cy="3257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46"/>
                          <a:stretch/>
                        </pic:blipFill>
                        <pic:spPr bwMode="auto">
                          <a:xfrm>
                            <a:off x="0" y="0"/>
                            <a:ext cx="4953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изделие отвечает требованиям Директивы </w:t>
            </w:r>
            <w:proofErr w:type="spellStart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Directive</w:t>
            </w:r>
            <w:proofErr w:type="spellEnd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93/42/EEC 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2314D" wp14:editId="758A5AB2">
                  <wp:extent cx="494030" cy="487680"/>
                  <wp:effectExtent l="0" t="0" r="127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4689AC" wp14:editId="421C4E78">
                  <wp:extent cx="437251" cy="433165"/>
                  <wp:effectExtent l="0" t="0" r="127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76" cy="43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производства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6D4EB" wp14:editId="1BA30062">
                  <wp:extent cx="494030" cy="316865"/>
                  <wp:effectExtent l="0" t="0" r="127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партии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77933" wp14:editId="38919802">
                  <wp:extent cx="447675" cy="546087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46" cy="576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для температуры при хранении и транспортировке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79B3E0" wp14:editId="1FF69848">
                  <wp:extent cx="447675" cy="478198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35" cy="4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для влажности при хранении и транспортировке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078F8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12070E0E" wp14:editId="33B2DA65">
                  <wp:extent cx="556895" cy="492760"/>
                  <wp:effectExtent l="0" t="0" r="0" b="25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стерильтно</w:t>
            </w:r>
            <w:proofErr w:type="spellEnd"/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0B830B" wp14:editId="52AEF784">
                  <wp:extent cx="447675" cy="468791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повторному использованию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6652C" wp14:editId="22B4023B">
                  <wp:extent cx="316865" cy="46355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до 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60645F" w:rsidRDefault="003D263B" w:rsidP="000A53DC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078F8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37F9AC72" wp14:editId="0059760C">
                  <wp:extent cx="707390" cy="302260"/>
                  <wp:effectExtent l="0" t="0" r="0" b="254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Pr="0060645F" w:rsidRDefault="003D263B" w:rsidP="000A5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применения квалифицированными пользователями</w:t>
            </w:r>
          </w:p>
        </w:tc>
      </w:tr>
      <w:tr w:rsidR="003D263B" w:rsidRPr="0060645F" w:rsidTr="000A53DC">
        <w:tc>
          <w:tcPr>
            <w:tcW w:w="1479" w:type="dxa"/>
          </w:tcPr>
          <w:p w:rsidR="003D263B" w:rsidRPr="001078F8" w:rsidRDefault="003D263B" w:rsidP="000A53DC">
            <w:pPr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1078F8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40BC9F21" wp14:editId="1F31901B">
                  <wp:extent cx="501015" cy="469265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3D263B" w:rsidRDefault="003D263B" w:rsidP="000A5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</w:t>
            </w:r>
          </w:p>
        </w:tc>
      </w:tr>
    </w:tbl>
    <w:p w:rsidR="00530363" w:rsidRPr="0060645F" w:rsidRDefault="00530363" w:rsidP="00CD0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30363" w:rsidRPr="0060645F" w:rsidRDefault="00530363" w:rsidP="00CD0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45F">
        <w:rPr>
          <w:rFonts w:ascii="Times New Roman" w:hAnsi="Times New Roman" w:cs="Times New Roman"/>
          <w:bCs/>
          <w:sz w:val="24"/>
          <w:szCs w:val="24"/>
        </w:rPr>
        <w:t>Транспортная упаковка помимо вышеуказанной информации также содержит следующее: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9"/>
        <w:gridCol w:w="8092"/>
      </w:tblGrid>
      <w:tr w:rsidR="00530363" w:rsidRPr="0060645F" w:rsidTr="00F31255">
        <w:tc>
          <w:tcPr>
            <w:tcW w:w="1479" w:type="dxa"/>
          </w:tcPr>
          <w:p w:rsidR="00530363" w:rsidRPr="0060645F" w:rsidRDefault="00530363" w:rsidP="00530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AC59B9" wp14:editId="70FAF468">
                  <wp:extent cx="512091" cy="495300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37" cy="49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530363" w:rsidRPr="0060645F" w:rsidRDefault="00530363" w:rsidP="00F312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от попадания прямых солнечных лучей</w:t>
            </w:r>
          </w:p>
        </w:tc>
      </w:tr>
      <w:tr w:rsidR="00530363" w:rsidRPr="0060645F" w:rsidTr="00F31255">
        <w:tc>
          <w:tcPr>
            <w:tcW w:w="1479" w:type="dxa"/>
          </w:tcPr>
          <w:p w:rsidR="00530363" w:rsidRPr="0060645F" w:rsidRDefault="00530363" w:rsidP="00530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7F30B1" wp14:editId="387BDA55">
                  <wp:extent cx="447675" cy="496173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41" cy="49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530363" w:rsidRPr="0060645F" w:rsidRDefault="00530363" w:rsidP="00F312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от влаги</w:t>
            </w:r>
          </w:p>
        </w:tc>
      </w:tr>
      <w:tr w:rsidR="00530363" w:rsidRPr="0060645F" w:rsidTr="00F31255">
        <w:tc>
          <w:tcPr>
            <w:tcW w:w="1479" w:type="dxa"/>
          </w:tcPr>
          <w:p w:rsidR="00530363" w:rsidRPr="0060645F" w:rsidRDefault="00530363" w:rsidP="00530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4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73B52A" wp14:editId="2BF9CE45">
                  <wp:extent cx="240581" cy="504825"/>
                  <wp:effectExtent l="0" t="0" r="762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8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:rsidR="00530363" w:rsidRPr="0060645F" w:rsidRDefault="00530363" w:rsidP="00F312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Хрупкое</w:t>
            </w:r>
            <w:proofErr w:type="gramEnd"/>
            <w:r w:rsidRPr="0060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обращаться с осторожностью</w:t>
            </w:r>
          </w:p>
        </w:tc>
      </w:tr>
    </w:tbl>
    <w:p w:rsidR="00530363" w:rsidRPr="0060645F" w:rsidRDefault="00530363" w:rsidP="00CD01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32A4" w:rsidRPr="0060645F" w:rsidRDefault="004032A4" w:rsidP="000A53DC">
      <w:pPr>
        <w:pStyle w:val="1"/>
      </w:pPr>
      <w:bookmarkStart w:id="21" w:name="_Toc519708251"/>
      <w:r w:rsidRPr="0060645F">
        <w:t>1</w:t>
      </w:r>
      <w:r w:rsidR="003C1580">
        <w:t>8</w:t>
      </w:r>
      <w:r w:rsidRPr="0060645F">
        <w:t>. ХРАНЕНИЕ И СРОК ГОДНОСТИ</w:t>
      </w:r>
      <w:bookmarkEnd w:id="21"/>
    </w:p>
    <w:p w:rsidR="00F459DC" w:rsidRPr="0060645F" w:rsidRDefault="00F459DC" w:rsidP="00042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издели</w:t>
      </w:r>
      <w:r w:rsidR="003E5EDA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следует </w:t>
      </w:r>
      <w:proofErr w:type="gramStart"/>
      <w:r w:rsidR="003E5EDA"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</w:t>
      </w:r>
      <w:proofErr w:type="gramEnd"/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в оригинальной упаковке производителя </w:t>
      </w:r>
      <w:r w:rsidRPr="00606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хорошо вентилируемом помещении</w:t>
      </w: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при температуре </w:t>
      </w:r>
      <w:r w:rsidR="00A95EDD" w:rsidRPr="0060645F">
        <w:rPr>
          <w:rFonts w:ascii="Times New Roman" w:eastAsia="Calibri" w:hAnsi="Times New Roman" w:cs="Times New Roman"/>
          <w:sz w:val="24"/>
          <w:szCs w:val="24"/>
        </w:rPr>
        <w:t>от -</w:t>
      </w:r>
      <w:r w:rsidR="00271BE6" w:rsidRPr="0060645F">
        <w:rPr>
          <w:rFonts w:ascii="Times New Roman" w:eastAsia="Calibri" w:hAnsi="Times New Roman" w:cs="Times New Roman"/>
          <w:sz w:val="24"/>
          <w:szCs w:val="24"/>
        </w:rPr>
        <w:t>20</w:t>
      </w:r>
      <w:r w:rsidR="00A95EDD" w:rsidRPr="0060645F">
        <w:rPr>
          <w:rFonts w:ascii="Times New Roman" w:eastAsia="Calibri" w:hAnsi="Times New Roman" w:cs="Times New Roman"/>
          <w:sz w:val="24"/>
          <w:szCs w:val="24"/>
        </w:rPr>
        <w:t xml:space="preserve"> до 6</w:t>
      </w:r>
      <w:r w:rsidR="00271BE6" w:rsidRPr="0060645F">
        <w:rPr>
          <w:rFonts w:ascii="Times New Roman" w:eastAsia="Calibri" w:hAnsi="Times New Roman" w:cs="Times New Roman"/>
          <w:sz w:val="24"/>
          <w:szCs w:val="24"/>
        </w:rPr>
        <w:t>0</w:t>
      </w:r>
      <w:r w:rsidR="00A95EDD" w:rsidRPr="0060645F">
        <w:rPr>
          <w:rFonts w:ascii="Times New Roman" w:eastAsia="Calibri" w:hAnsi="Times New Roman" w:cs="Times New Roman"/>
          <w:sz w:val="24"/>
          <w:szCs w:val="24"/>
        </w:rPr>
        <w:t xml:space="preserve"> °C.</w:t>
      </w: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C65" w:rsidRPr="0060645F" w:rsidRDefault="009B2A9F" w:rsidP="00586A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="005313FD" w:rsidRPr="0060645F">
        <w:rPr>
          <w:rFonts w:ascii="Times New Roman" w:eastAsia="Calibri" w:hAnsi="Times New Roman" w:cs="Times New Roman"/>
          <w:sz w:val="24"/>
          <w:szCs w:val="24"/>
        </w:rPr>
        <w:t>годности</w:t>
      </w: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3FD" w:rsidRPr="0060645F">
        <w:rPr>
          <w:rFonts w:ascii="Times New Roman" w:eastAsia="Calibri" w:hAnsi="Times New Roman" w:cs="Times New Roman"/>
          <w:sz w:val="24"/>
          <w:szCs w:val="24"/>
        </w:rPr>
        <w:t>изделия</w:t>
      </w:r>
      <w:r w:rsidR="00B931BB" w:rsidRPr="0060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53BA9">
        <w:rPr>
          <w:rFonts w:ascii="Times New Roman" w:eastAsia="Calibri" w:hAnsi="Times New Roman" w:cs="Times New Roman"/>
          <w:sz w:val="24"/>
          <w:szCs w:val="24"/>
        </w:rPr>
        <w:t>5</w:t>
      </w:r>
      <w:r w:rsidR="00EE0551" w:rsidRPr="0060645F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Pr="006064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A9F" w:rsidRPr="0060645F" w:rsidRDefault="003C1580" w:rsidP="000A53DC">
      <w:pPr>
        <w:pStyle w:val="1"/>
        <w:rPr>
          <w:rFonts w:eastAsia="Calibri"/>
        </w:rPr>
      </w:pPr>
      <w:bookmarkStart w:id="22" w:name="_Toc519708252"/>
      <w:r>
        <w:lastRenderedPageBreak/>
        <w:t>19</w:t>
      </w:r>
      <w:r w:rsidR="004032A4" w:rsidRPr="0060645F">
        <w:t>. ПОРЯДОК ОСУЩЕСТ</w:t>
      </w:r>
      <w:r w:rsidR="000A53DC">
        <w:t>ВЛЕНИЯ УТИЛИЗАЦИИ И УНИЧТОЖЕНИЯ</w:t>
      </w:r>
      <w:bookmarkEnd w:id="22"/>
    </w:p>
    <w:p w:rsidR="00530363" w:rsidRPr="0060645F" w:rsidRDefault="00530363" w:rsidP="0053036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5F">
        <w:rPr>
          <w:rFonts w:ascii="Times New Roman" w:eastAsia="Calibri" w:hAnsi="Times New Roman" w:cs="Times New Roman"/>
          <w:sz w:val="24"/>
          <w:szCs w:val="24"/>
        </w:rPr>
        <w:t>Изделия после использования относятся к классу</w:t>
      </w:r>
      <w:proofErr w:type="gramStart"/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«эпидемиологические опасные отходы», неиспользованные пробирки относятся к классу А «</w:t>
      </w:r>
      <w:proofErr w:type="spellStart"/>
      <w:r w:rsidRPr="0060645F">
        <w:rPr>
          <w:rFonts w:ascii="Times New Roman" w:eastAsia="Calibri" w:hAnsi="Times New Roman" w:cs="Times New Roman"/>
          <w:sz w:val="24"/>
          <w:szCs w:val="24"/>
        </w:rPr>
        <w:t>эпидемиологически</w:t>
      </w:r>
      <w:proofErr w:type="spellEnd"/>
      <w:r w:rsidRPr="0060645F">
        <w:rPr>
          <w:rFonts w:ascii="Times New Roman" w:eastAsia="Calibri" w:hAnsi="Times New Roman" w:cs="Times New Roman"/>
          <w:sz w:val="24"/>
          <w:szCs w:val="24"/>
        </w:rPr>
        <w:t xml:space="preserve"> безопасные отходы, приближенные по составу к твердым бытовым отходам» по СанПиН 2.1.2790-10. </w:t>
      </w:r>
    </w:p>
    <w:p w:rsidR="00530363" w:rsidRPr="0060645F" w:rsidRDefault="00530363" w:rsidP="000A53D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5F">
        <w:rPr>
          <w:rFonts w:ascii="Times New Roman" w:eastAsia="Calibri" w:hAnsi="Times New Roman" w:cs="Times New Roman"/>
          <w:sz w:val="24"/>
          <w:szCs w:val="24"/>
        </w:rPr>
        <w:t>Мероприятия по обеззараживанию и утилизации использованных и неиспользованных изделий должны производиться в соответствии с требованиями СанПиН 2.1.7.2790-10 и иных нормативных правовых актов Российской Федерации.</w:t>
      </w:r>
    </w:p>
    <w:p w:rsidR="004032A4" w:rsidRPr="0060645F" w:rsidRDefault="004A1F87" w:rsidP="000A53DC">
      <w:pPr>
        <w:pStyle w:val="1"/>
      </w:pPr>
      <w:bookmarkStart w:id="23" w:name="_Toc519708253"/>
      <w:r w:rsidRPr="0060645F">
        <w:t>2</w:t>
      </w:r>
      <w:r w:rsidR="003C1580">
        <w:t>0</w:t>
      </w:r>
      <w:r w:rsidR="004032A4" w:rsidRPr="0060645F">
        <w:t>. ГАРАНТИЙНЫЕ ОБЯЗАТЕЛЬСТВА</w:t>
      </w:r>
      <w:bookmarkEnd w:id="23"/>
    </w:p>
    <w:p w:rsidR="00530363" w:rsidRPr="0060645F" w:rsidRDefault="00D24B9D" w:rsidP="00D24B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Медицинское изделие было разработано только для применения в стоматологии. Применение должно проводиться в строгом соответствии с «Инструкцией по применению». </w:t>
      </w:r>
    </w:p>
    <w:p w:rsidR="00530363" w:rsidRPr="0060645F" w:rsidRDefault="00530363" w:rsidP="005303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Предприятие-изготовитель гарантирует соответствие изделий требованиям при соблюдении условий эксплуатации, транспортирования и хранения.</w:t>
      </w:r>
    </w:p>
    <w:p w:rsidR="00F459DC" w:rsidRPr="002243FB" w:rsidRDefault="00D24B9D" w:rsidP="00F45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6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Производитель не несёт ответственности за повреждения, которые стали следствием несоблюдения инструкции или предписанной сферы применения. Пользователь обязан провести испытание изделия на предмет его пригодности и возможности применения для иных целей помимо тех, кото</w:t>
      </w:r>
      <w:r w:rsidR="00224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рые чётко указаны в инструкции.</w:t>
      </w:r>
    </w:p>
    <w:p w:rsidR="004032A4" w:rsidRPr="0060645F" w:rsidRDefault="004A1F87" w:rsidP="002243FB">
      <w:pPr>
        <w:pStyle w:val="1"/>
      </w:pPr>
      <w:bookmarkStart w:id="24" w:name="_Toc519708254"/>
      <w:r w:rsidRPr="0060645F">
        <w:t>2</w:t>
      </w:r>
      <w:r w:rsidR="003C1580">
        <w:t>1</w:t>
      </w:r>
      <w:r w:rsidR="004032A4" w:rsidRPr="0060645F">
        <w:t xml:space="preserve">. ТРЕБОВАНИЯ К ТЕХНИЧЕСКОМУ ОБСЛУЖИВАНИЮ И РЕМОНТУ МЕДИЦИНСКОГО </w:t>
      </w:r>
      <w:r w:rsidR="002243FB">
        <w:t>ИЗДЕЛИЯ. СЕРВИСНОЕ ОБСЛУЖИВАНИЕ</w:t>
      </w:r>
      <w:bookmarkEnd w:id="24"/>
      <w:r w:rsidR="004032A4" w:rsidRPr="0060645F">
        <w:t xml:space="preserve"> </w:t>
      </w:r>
    </w:p>
    <w:p w:rsidR="009F4390" w:rsidRDefault="00530363" w:rsidP="005303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F4390">
          <w:footerReference w:type="defaul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45F">
        <w:rPr>
          <w:rFonts w:ascii="Times New Roman" w:hAnsi="Times New Roman" w:cs="Times New Roman"/>
          <w:color w:val="000000" w:themeColor="text1"/>
          <w:sz w:val="24"/>
          <w:szCs w:val="24"/>
        </w:rPr>
        <w:t>Изделие не требует технического обслуживания и не подлежит ремонту.</w:t>
      </w:r>
    </w:p>
    <w:p w:rsidR="00AB2601" w:rsidRPr="0060645F" w:rsidRDefault="003C1580" w:rsidP="002243FB">
      <w:pPr>
        <w:pStyle w:val="1"/>
      </w:pPr>
      <w:bookmarkStart w:id="25" w:name="_Toc519708255"/>
      <w:r>
        <w:lastRenderedPageBreak/>
        <w:t>22</w:t>
      </w:r>
      <w:r w:rsidR="002243FB">
        <w:t>. ТЕХНИЧЕСКОЕ ОПИСАНИЕ</w:t>
      </w:r>
      <w:bookmarkEnd w:id="25"/>
    </w:p>
    <w:p w:rsidR="00AB2601" w:rsidRDefault="00AB2601" w:rsidP="00AB2601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390" w:rsidRDefault="009F4390" w:rsidP="00AB2601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Габаритные размеры и масса изделий.</w:t>
      </w:r>
    </w:p>
    <w:p w:rsidR="00D710E3" w:rsidRPr="00C30896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HS</w:t>
      </w: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HT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  <w:shd w:val="clear" w:color="auto" w:fill="FFFFFF" w:themeFill="background1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  <w:shd w:val="clear" w:color="auto" w:fill="FFFFFF" w:themeFill="background1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ST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ST-C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ST-M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eastAsia="zh-CN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UT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UT-C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тубы с </w:t>
            </w: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UT-M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B26931" w:rsidRDefault="00D710E3" w:rsidP="00D710E3">
      <w:pPr>
        <w:shd w:val="clear" w:color="auto" w:fill="FFFFFF" w:themeFill="background1"/>
        <w:rPr>
          <w:lang w:val="en-US"/>
        </w:rPr>
      </w:pP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циркониевый</w:t>
      </w:r>
      <w:r w:rsidRPr="00B269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UT-S</w:t>
      </w:r>
    </w:p>
    <w:p w:rsidR="00D710E3" w:rsidRPr="00B26931" w:rsidRDefault="00D710E3" w:rsidP="00D710E3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d"/>
        <w:tblW w:w="15333" w:type="dxa"/>
        <w:tblLook w:val="04A0" w:firstRow="1" w:lastRow="0" w:firstColumn="1" w:lastColumn="0" w:noHBand="0" w:noVBand="1"/>
      </w:tblPr>
      <w:tblGrid>
        <w:gridCol w:w="2076"/>
        <w:gridCol w:w="1481"/>
        <w:gridCol w:w="1489"/>
        <w:gridCol w:w="1474"/>
        <w:gridCol w:w="1485"/>
        <w:gridCol w:w="1485"/>
        <w:gridCol w:w="1480"/>
        <w:gridCol w:w="1491"/>
        <w:gridCol w:w="1436"/>
        <w:gridCol w:w="1436"/>
      </w:tblGrid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98х16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98х18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98х25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98х26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98х30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95х10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95х12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95х20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95х2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95х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+2%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100+2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тубы с </w:t>
            </w: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100х1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100х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89х71х12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89х71х14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89х71х16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89х71х18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89х71х20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89х71х22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89х71х24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89х71х25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/>
                <w:sz w:val="23"/>
                <w:szCs w:val="23"/>
              </w:rPr>
              <w:t>89х71х</w:t>
            </w:r>
            <w:r w:rsidRPr="00B26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89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2% </w:t>
            </w:r>
            <w:proofErr w:type="spellStart"/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mm</w:t>
            </w:r>
            <w:proofErr w:type="spellEnd"/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заготовки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290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330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410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450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570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10E3" w:rsidRPr="00B26931" w:rsidTr="00D710E3">
        <w:trPr>
          <w:trHeight w:val="60"/>
        </w:trPr>
        <w:tc>
          <w:tcPr>
            <w:tcW w:w="2076" w:type="dxa"/>
          </w:tcPr>
          <w:p w:rsidR="00D710E3" w:rsidRPr="009F4390" w:rsidRDefault="00D710E3" w:rsidP="00D71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заготовок в тубе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</w:pPr>
          </w:p>
        </w:tc>
      </w:tr>
      <w:tr w:rsidR="00D710E3" w:rsidRPr="00EE3D3A" w:rsidTr="00D710E3">
        <w:trPr>
          <w:trHeight w:val="60"/>
        </w:trPr>
        <w:tc>
          <w:tcPr>
            <w:tcW w:w="2076" w:type="dxa"/>
          </w:tcPr>
          <w:p w:rsidR="00D710E3" w:rsidRDefault="00D710E3" w:rsidP="00D710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тубы с заготовками</w:t>
            </w:r>
          </w:p>
        </w:tc>
        <w:tc>
          <w:tcPr>
            <w:tcW w:w="148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9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420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74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460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5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540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80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580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91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600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9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700</w:t>
            </w:r>
            <w:r w:rsidRPr="00B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B2693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5% g</w:t>
            </w:r>
          </w:p>
        </w:tc>
        <w:tc>
          <w:tcPr>
            <w:tcW w:w="1436" w:type="dxa"/>
          </w:tcPr>
          <w:p w:rsidR="00D710E3" w:rsidRPr="00B26931" w:rsidRDefault="00D710E3" w:rsidP="00D710E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10E3" w:rsidRPr="00D710E3" w:rsidRDefault="00D710E3" w:rsidP="00D710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45C1" w:rsidRPr="0060645F" w:rsidRDefault="005945C1" w:rsidP="00594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t>Биологические характеристики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2942"/>
      </w:tblGrid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46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Содержание в стоматологических керамических блоках из циркония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Соблюдение требований стандартов</w:t>
            </w:r>
          </w:p>
        </w:tc>
      </w:tr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</w:t>
            </w:r>
            <w:proofErr w:type="spellStart"/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цитотоксичность</w:t>
            </w:r>
            <w:proofErr w:type="spellEnd"/>
          </w:p>
        </w:tc>
        <w:tc>
          <w:tcPr>
            <w:tcW w:w="6946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Класс токсичности: 0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Краткосрочное испытание системной токсичности – Оральное введение</w:t>
            </w:r>
          </w:p>
        </w:tc>
        <w:tc>
          <w:tcPr>
            <w:tcW w:w="6946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Никаких существенных различий между тестируемой группой и контрольной группой не обнаружено. Указанный испытуемый образец не имеет системной токсичности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Аллергическая проба</w:t>
            </w:r>
          </w:p>
        </w:tc>
        <w:tc>
          <w:tcPr>
            <w:tcW w:w="6946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Сила реакций у 10 животных была «0», меньше «1». Указанный испытуемый образец не вызывает аллергической реакции.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Внутрикожный тест на реактивность</w:t>
            </w:r>
          </w:p>
        </w:tc>
        <w:tc>
          <w:tcPr>
            <w:tcW w:w="6946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При тестировании исследуемого изделия хлоридом натрия результат составил «0», при обработке хлопковым маслом экстракция составила 0,17. Не вызывает раздражения.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45C1" w:rsidRPr="0060645F" w:rsidTr="005945C1">
        <w:tc>
          <w:tcPr>
            <w:tcW w:w="2093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Эймса</w:t>
            </w:r>
            <w:proofErr w:type="spellEnd"/>
          </w:p>
        </w:tc>
        <w:tc>
          <w:tcPr>
            <w:tcW w:w="6946" w:type="dxa"/>
          </w:tcPr>
          <w:p w:rsidR="005945C1" w:rsidRPr="0060645F" w:rsidRDefault="005945C1" w:rsidP="00F3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Мутаций не выявлено</w:t>
            </w:r>
          </w:p>
        </w:tc>
        <w:tc>
          <w:tcPr>
            <w:tcW w:w="2942" w:type="dxa"/>
          </w:tcPr>
          <w:p w:rsidR="005945C1" w:rsidRPr="0060645F" w:rsidRDefault="005945C1" w:rsidP="00F3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4390" w:rsidRDefault="00AB2601" w:rsidP="00AB2601">
      <w:pPr>
        <w:rPr>
          <w:rFonts w:ascii="Times New Roman" w:hAnsi="Times New Roman" w:cs="Times New Roman"/>
          <w:b/>
          <w:sz w:val="24"/>
          <w:szCs w:val="24"/>
        </w:rPr>
      </w:pPr>
      <w:r w:rsidRPr="0060645F">
        <w:rPr>
          <w:rFonts w:ascii="Times New Roman" w:hAnsi="Times New Roman" w:cs="Times New Roman"/>
          <w:b/>
          <w:sz w:val="24"/>
          <w:szCs w:val="24"/>
        </w:rPr>
        <w:lastRenderedPageBreak/>
        <w:t>Физические</w:t>
      </w:r>
      <w:r w:rsidR="00602839">
        <w:rPr>
          <w:rFonts w:ascii="Times New Roman" w:hAnsi="Times New Roman" w:cs="Times New Roman"/>
          <w:b/>
          <w:sz w:val="24"/>
          <w:szCs w:val="24"/>
        </w:rPr>
        <w:t xml:space="preserve"> и химические рабочие параметры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09"/>
        <w:gridCol w:w="1115"/>
        <w:gridCol w:w="1068"/>
        <w:gridCol w:w="1115"/>
        <w:gridCol w:w="1115"/>
        <w:gridCol w:w="1215"/>
        <w:gridCol w:w="1215"/>
        <w:gridCol w:w="1710"/>
        <w:gridCol w:w="1710"/>
        <w:gridCol w:w="1014"/>
      </w:tblGrid>
      <w:tr w:rsidR="003E6858" w:rsidRPr="003E6858" w:rsidTr="00097F80">
        <w:trPr>
          <w:trHeight w:val="2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ST-C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ST-M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UT-S</w:t>
            </w:r>
          </w:p>
        </w:tc>
      </w:tr>
      <w:tr w:rsidR="00097F80" w:rsidRPr="003E6858" w:rsidTr="00097F80">
        <w:trPr>
          <w:trHeight w:val="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E6858" w:rsidRDefault="00097F80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B21D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4"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</w:p>
          <w:p w:rsidR="00097F80" w:rsidRPr="004F280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(натуральный)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</w:p>
          <w:p w:rsidR="00097F80" w:rsidRPr="004F2804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(натуральный)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80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097F80" w:rsidRPr="003E6858" w:rsidRDefault="00097F80" w:rsidP="00E62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(белый)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Плотность при предварительном спекании (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</w:t>
            </w:r>
            <w:proofErr w:type="gram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/см3)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3.11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Плотность после спекания (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</w:t>
            </w:r>
            <w:proofErr w:type="gram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/см3)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6,08</w:t>
            </w:r>
          </w:p>
        </w:tc>
      </w:tr>
      <w:tr w:rsidR="003E6858" w:rsidRPr="003E6858" w:rsidTr="00097F80">
        <w:trPr>
          <w:trHeight w:val="5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Прочность при изломе (МПа)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Предельная прочность на изгиб (МПа)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1470±20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1400±20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11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650</w:t>
            </w:r>
          </w:p>
        </w:tc>
      </w:tr>
      <w:tr w:rsidR="003E6858" w:rsidRPr="003E6858" w:rsidTr="00097F80">
        <w:trPr>
          <w:trHeight w:val="7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Твердость по </w:t>
            </w:r>
            <w:proofErr w:type="spell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Виккерсу</w:t>
            </w:r>
            <w:proofErr w:type="spell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(Мпа)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1250±20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1200±20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1200±20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1200±20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3E6858" w:rsidRPr="003E6858" w:rsidTr="00097F80">
        <w:trPr>
          <w:trHeight w:val="2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Коэффициент усадки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8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~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Модуль упругости (ГПа)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Светопропускание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49</w:t>
            </w:r>
          </w:p>
        </w:tc>
      </w:tr>
      <w:tr w:rsidR="003E6858" w:rsidRPr="003E6858" w:rsidTr="00097F80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Температура спекания (ºС)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3E6858" w:rsidRPr="003E6858" w:rsidTr="00097F80">
        <w:trPr>
          <w:trHeight w:val="8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Растворимость в химических средах (мкг/см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vertAlign w:val="superscript"/>
              </w:rPr>
              <w:t>2</w:t>
            </w:r>
            <w:proofErr w:type="gram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8</w:t>
            </w:r>
          </w:p>
        </w:tc>
      </w:tr>
      <w:tr w:rsidR="003E6858" w:rsidRPr="003E6858" w:rsidTr="00097F80">
        <w:trPr>
          <w:trHeight w:val="5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радиоактивность (Бк/г)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≤ 0,00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3</w:t>
            </w:r>
          </w:p>
        </w:tc>
      </w:tr>
      <w:tr w:rsidR="003E6858" w:rsidRPr="003E6858" w:rsidTr="00097F80">
        <w:trPr>
          <w:trHeight w:val="7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Вязкость разрушения </w:t>
            </w:r>
            <w:proofErr w:type="spell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KIc</w:t>
            </w:r>
            <w:proofErr w:type="spell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(MПa·м</w:t>
            </w:r>
            <w:proofErr w:type="gramStart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vertAlign w:val="superscript"/>
              </w:rPr>
              <w:t>0</w:t>
            </w:r>
            <w:proofErr w:type="gramEnd"/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vertAlign w:val="superscript"/>
              </w:rPr>
              <w:t>,5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.8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.8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.8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.8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±0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  <w:lang w:eastAsia="zh-CN"/>
              </w:rPr>
              <w:t>.</w:t>
            </w:r>
            <w:r w:rsidRPr="003E685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3E6858" w:rsidRPr="003E6858" w:rsidTr="00097F80">
        <w:trPr>
          <w:trHeight w:val="14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линейного теплового расширения КТР (25-500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С), </w:t>
            </w:r>
          </w:p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58" w:rsidRPr="003E6858" w:rsidTr="00097F80">
        <w:trPr>
          <w:trHeight w:val="19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окрашиванию, число пятен на образцах при выдерживании в окрашивающем растворе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E6858" w:rsidRPr="003E6858" w:rsidTr="00097F80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число пор диаметром более 30 мкм</w:t>
            </w:r>
            <w:proofErr w:type="gramStart"/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поверхности 1 мм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58" w:rsidRPr="003E6858" w:rsidRDefault="003E6858" w:rsidP="00E62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 1</w:t>
            </w:r>
            <w:r w:rsidRPr="003E68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</w:tbl>
    <w:p w:rsidR="003E6858" w:rsidRDefault="003E6858" w:rsidP="00AB2601">
      <w:pPr>
        <w:rPr>
          <w:rFonts w:ascii="Times New Roman" w:hAnsi="Times New Roman" w:cs="Times New Roman"/>
          <w:b/>
          <w:sz w:val="24"/>
          <w:szCs w:val="24"/>
        </w:rPr>
      </w:pPr>
    </w:p>
    <w:sectPr w:rsidR="003E6858" w:rsidSect="005945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11" w:rsidRDefault="008A6911" w:rsidP="00C77868">
      <w:pPr>
        <w:spacing w:after="0" w:line="240" w:lineRule="auto"/>
      </w:pPr>
      <w:r>
        <w:separator/>
      </w:r>
    </w:p>
  </w:endnote>
  <w:endnote w:type="continuationSeparator" w:id="0">
    <w:p w:rsidR="008A6911" w:rsidRDefault="008A6911" w:rsidP="00C7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7537"/>
      <w:docPartObj>
        <w:docPartGallery w:val="Page Numbers (Bottom of Page)"/>
        <w:docPartUnique/>
      </w:docPartObj>
    </w:sdtPr>
    <w:sdtContent>
      <w:p w:rsidR="00E629DB" w:rsidRDefault="00E629D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DC">
          <w:rPr>
            <w:noProof/>
          </w:rPr>
          <w:t>4</w:t>
        </w:r>
        <w:r>
          <w:fldChar w:fldCharType="end"/>
        </w:r>
      </w:p>
    </w:sdtContent>
  </w:sdt>
  <w:p w:rsidR="00E629DB" w:rsidRDefault="00E629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11" w:rsidRDefault="008A6911" w:rsidP="00C77868">
      <w:pPr>
        <w:spacing w:after="0" w:line="240" w:lineRule="auto"/>
      </w:pPr>
      <w:r>
        <w:separator/>
      </w:r>
    </w:p>
  </w:footnote>
  <w:footnote w:type="continuationSeparator" w:id="0">
    <w:p w:rsidR="008A6911" w:rsidRDefault="008A6911" w:rsidP="00C7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11A"/>
    <w:multiLevelType w:val="hybridMultilevel"/>
    <w:tmpl w:val="B034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49D9"/>
    <w:multiLevelType w:val="hybridMultilevel"/>
    <w:tmpl w:val="D68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617B"/>
    <w:multiLevelType w:val="hybridMultilevel"/>
    <w:tmpl w:val="ED1CFF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398C"/>
    <w:multiLevelType w:val="hybridMultilevel"/>
    <w:tmpl w:val="DE62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A49BC"/>
    <w:multiLevelType w:val="hybridMultilevel"/>
    <w:tmpl w:val="01BABC5C"/>
    <w:lvl w:ilvl="0" w:tplc="C8F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3485B"/>
    <w:multiLevelType w:val="hybridMultilevel"/>
    <w:tmpl w:val="0C72EDCC"/>
    <w:lvl w:ilvl="0" w:tplc="C8F29E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929762D"/>
    <w:multiLevelType w:val="hybridMultilevel"/>
    <w:tmpl w:val="96F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B76"/>
    <w:multiLevelType w:val="hybridMultilevel"/>
    <w:tmpl w:val="744AD204"/>
    <w:lvl w:ilvl="0" w:tplc="C8F29ED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88F08BC"/>
    <w:multiLevelType w:val="hybridMultilevel"/>
    <w:tmpl w:val="96F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1518"/>
    <w:multiLevelType w:val="hybridMultilevel"/>
    <w:tmpl w:val="C25AA836"/>
    <w:lvl w:ilvl="0" w:tplc="30F0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45081"/>
    <w:multiLevelType w:val="hybridMultilevel"/>
    <w:tmpl w:val="E9CE199C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2E"/>
    <w:rsid w:val="0000169F"/>
    <w:rsid w:val="000033E7"/>
    <w:rsid w:val="00003AC7"/>
    <w:rsid w:val="00004F49"/>
    <w:rsid w:val="00005946"/>
    <w:rsid w:val="000069BE"/>
    <w:rsid w:val="00006F9E"/>
    <w:rsid w:val="000104E9"/>
    <w:rsid w:val="000135AB"/>
    <w:rsid w:val="00013BE9"/>
    <w:rsid w:val="00015932"/>
    <w:rsid w:val="00020D0F"/>
    <w:rsid w:val="000235B2"/>
    <w:rsid w:val="00025D1C"/>
    <w:rsid w:val="00027054"/>
    <w:rsid w:val="000318B8"/>
    <w:rsid w:val="00033A40"/>
    <w:rsid w:val="0003627C"/>
    <w:rsid w:val="00037351"/>
    <w:rsid w:val="00040614"/>
    <w:rsid w:val="00040E23"/>
    <w:rsid w:val="000425F4"/>
    <w:rsid w:val="000446A8"/>
    <w:rsid w:val="00045F81"/>
    <w:rsid w:val="00050A39"/>
    <w:rsid w:val="000510B1"/>
    <w:rsid w:val="00052122"/>
    <w:rsid w:val="0005291F"/>
    <w:rsid w:val="00056DE1"/>
    <w:rsid w:val="00057E99"/>
    <w:rsid w:val="00063B8E"/>
    <w:rsid w:val="00064C73"/>
    <w:rsid w:val="00065FD6"/>
    <w:rsid w:val="00067F52"/>
    <w:rsid w:val="00071414"/>
    <w:rsid w:val="00071D25"/>
    <w:rsid w:val="0007403C"/>
    <w:rsid w:val="000830F7"/>
    <w:rsid w:val="00083F45"/>
    <w:rsid w:val="00091486"/>
    <w:rsid w:val="00091F20"/>
    <w:rsid w:val="000929F9"/>
    <w:rsid w:val="0009682E"/>
    <w:rsid w:val="00097CB7"/>
    <w:rsid w:val="00097F80"/>
    <w:rsid w:val="00097FC9"/>
    <w:rsid w:val="000A0CAD"/>
    <w:rsid w:val="000A120D"/>
    <w:rsid w:val="000A1AC4"/>
    <w:rsid w:val="000A30EB"/>
    <w:rsid w:val="000A4F50"/>
    <w:rsid w:val="000A53DC"/>
    <w:rsid w:val="000A5B15"/>
    <w:rsid w:val="000A7E3F"/>
    <w:rsid w:val="000B0050"/>
    <w:rsid w:val="000B1FBE"/>
    <w:rsid w:val="000B4C54"/>
    <w:rsid w:val="000B7520"/>
    <w:rsid w:val="000C4337"/>
    <w:rsid w:val="000C492B"/>
    <w:rsid w:val="000C4E40"/>
    <w:rsid w:val="000C6C19"/>
    <w:rsid w:val="000D21DB"/>
    <w:rsid w:val="000D7EBB"/>
    <w:rsid w:val="000E187A"/>
    <w:rsid w:val="000E336C"/>
    <w:rsid w:val="000E376E"/>
    <w:rsid w:val="000E38A6"/>
    <w:rsid w:val="000E449D"/>
    <w:rsid w:val="000F03AC"/>
    <w:rsid w:val="000F3E90"/>
    <w:rsid w:val="000F77D0"/>
    <w:rsid w:val="000F77F5"/>
    <w:rsid w:val="00100943"/>
    <w:rsid w:val="00102C69"/>
    <w:rsid w:val="0010486F"/>
    <w:rsid w:val="00104B00"/>
    <w:rsid w:val="001054E5"/>
    <w:rsid w:val="00105E9B"/>
    <w:rsid w:val="00106A18"/>
    <w:rsid w:val="001072FC"/>
    <w:rsid w:val="00112226"/>
    <w:rsid w:val="00114955"/>
    <w:rsid w:val="00115A3C"/>
    <w:rsid w:val="00122FF6"/>
    <w:rsid w:val="0012353D"/>
    <w:rsid w:val="00124A51"/>
    <w:rsid w:val="0012558C"/>
    <w:rsid w:val="00125993"/>
    <w:rsid w:val="00130361"/>
    <w:rsid w:val="001324EC"/>
    <w:rsid w:val="00135126"/>
    <w:rsid w:val="001363FD"/>
    <w:rsid w:val="00140D65"/>
    <w:rsid w:val="001421E1"/>
    <w:rsid w:val="00142E6F"/>
    <w:rsid w:val="00144F49"/>
    <w:rsid w:val="00152546"/>
    <w:rsid w:val="00161B4A"/>
    <w:rsid w:val="00165911"/>
    <w:rsid w:val="00165F40"/>
    <w:rsid w:val="00165FF0"/>
    <w:rsid w:val="001667DA"/>
    <w:rsid w:val="00173A53"/>
    <w:rsid w:val="00176271"/>
    <w:rsid w:val="001805C6"/>
    <w:rsid w:val="00181E6D"/>
    <w:rsid w:val="00182FCD"/>
    <w:rsid w:val="00183700"/>
    <w:rsid w:val="0018535C"/>
    <w:rsid w:val="0019119D"/>
    <w:rsid w:val="00191583"/>
    <w:rsid w:val="00194F03"/>
    <w:rsid w:val="00196DBF"/>
    <w:rsid w:val="001A39B3"/>
    <w:rsid w:val="001A3EA6"/>
    <w:rsid w:val="001A4CF4"/>
    <w:rsid w:val="001A57A4"/>
    <w:rsid w:val="001A75DC"/>
    <w:rsid w:val="001B3DFE"/>
    <w:rsid w:val="001B466E"/>
    <w:rsid w:val="001B5561"/>
    <w:rsid w:val="001B56BB"/>
    <w:rsid w:val="001B5B9F"/>
    <w:rsid w:val="001B7386"/>
    <w:rsid w:val="001C3309"/>
    <w:rsid w:val="001C5FC0"/>
    <w:rsid w:val="001C645F"/>
    <w:rsid w:val="001C68B2"/>
    <w:rsid w:val="001C77A6"/>
    <w:rsid w:val="001D040B"/>
    <w:rsid w:val="001D0827"/>
    <w:rsid w:val="001D5B56"/>
    <w:rsid w:val="001E2550"/>
    <w:rsid w:val="001E4ACE"/>
    <w:rsid w:val="001E6DA1"/>
    <w:rsid w:val="001E7D87"/>
    <w:rsid w:val="001F0A27"/>
    <w:rsid w:val="001F4D33"/>
    <w:rsid w:val="001F79F1"/>
    <w:rsid w:val="001F7D58"/>
    <w:rsid w:val="002007DC"/>
    <w:rsid w:val="00200EF2"/>
    <w:rsid w:val="002017B2"/>
    <w:rsid w:val="002104B4"/>
    <w:rsid w:val="00214C89"/>
    <w:rsid w:val="0021713B"/>
    <w:rsid w:val="00217E1D"/>
    <w:rsid w:val="00223450"/>
    <w:rsid w:val="00223D5B"/>
    <w:rsid w:val="002243FB"/>
    <w:rsid w:val="00227298"/>
    <w:rsid w:val="00231931"/>
    <w:rsid w:val="00235AA0"/>
    <w:rsid w:val="00240313"/>
    <w:rsid w:val="00242FAB"/>
    <w:rsid w:val="00245EBF"/>
    <w:rsid w:val="002506EE"/>
    <w:rsid w:val="00251526"/>
    <w:rsid w:val="002553D8"/>
    <w:rsid w:val="00255F26"/>
    <w:rsid w:val="002578E3"/>
    <w:rsid w:val="002616DC"/>
    <w:rsid w:val="0026184D"/>
    <w:rsid w:val="00264CDA"/>
    <w:rsid w:val="00267299"/>
    <w:rsid w:val="00270BF8"/>
    <w:rsid w:val="0027132B"/>
    <w:rsid w:val="00271BE6"/>
    <w:rsid w:val="00271DBD"/>
    <w:rsid w:val="002726FE"/>
    <w:rsid w:val="00272CA9"/>
    <w:rsid w:val="00273187"/>
    <w:rsid w:val="002734CC"/>
    <w:rsid w:val="00273D82"/>
    <w:rsid w:val="00275914"/>
    <w:rsid w:val="00276403"/>
    <w:rsid w:val="00276DCC"/>
    <w:rsid w:val="00281328"/>
    <w:rsid w:val="00281A6E"/>
    <w:rsid w:val="0028284B"/>
    <w:rsid w:val="00282B1C"/>
    <w:rsid w:val="00283379"/>
    <w:rsid w:val="0028515A"/>
    <w:rsid w:val="002878F1"/>
    <w:rsid w:val="00287D40"/>
    <w:rsid w:val="00290FF5"/>
    <w:rsid w:val="00291CBB"/>
    <w:rsid w:val="00294942"/>
    <w:rsid w:val="00295C6B"/>
    <w:rsid w:val="002A1E5E"/>
    <w:rsid w:val="002A24DD"/>
    <w:rsid w:val="002A432E"/>
    <w:rsid w:val="002A4A7C"/>
    <w:rsid w:val="002A5322"/>
    <w:rsid w:val="002A615F"/>
    <w:rsid w:val="002B012C"/>
    <w:rsid w:val="002B23AE"/>
    <w:rsid w:val="002B4F50"/>
    <w:rsid w:val="002C1963"/>
    <w:rsid w:val="002C2430"/>
    <w:rsid w:val="002C386F"/>
    <w:rsid w:val="002C3AEA"/>
    <w:rsid w:val="002C7898"/>
    <w:rsid w:val="002C7C78"/>
    <w:rsid w:val="002D3732"/>
    <w:rsid w:val="002D3A31"/>
    <w:rsid w:val="002D4937"/>
    <w:rsid w:val="002E6090"/>
    <w:rsid w:val="002F7CDB"/>
    <w:rsid w:val="003023F3"/>
    <w:rsid w:val="003024CE"/>
    <w:rsid w:val="00304FA2"/>
    <w:rsid w:val="003117CD"/>
    <w:rsid w:val="0031432B"/>
    <w:rsid w:val="003161FB"/>
    <w:rsid w:val="003222C8"/>
    <w:rsid w:val="003247DF"/>
    <w:rsid w:val="003262C5"/>
    <w:rsid w:val="003313F7"/>
    <w:rsid w:val="0033235F"/>
    <w:rsid w:val="00336872"/>
    <w:rsid w:val="00340E3C"/>
    <w:rsid w:val="00342801"/>
    <w:rsid w:val="00350BA9"/>
    <w:rsid w:val="00351CF2"/>
    <w:rsid w:val="0035596A"/>
    <w:rsid w:val="00363656"/>
    <w:rsid w:val="003640B8"/>
    <w:rsid w:val="003643DC"/>
    <w:rsid w:val="003665F0"/>
    <w:rsid w:val="003673B8"/>
    <w:rsid w:val="00371D76"/>
    <w:rsid w:val="00372311"/>
    <w:rsid w:val="003727DA"/>
    <w:rsid w:val="003739F6"/>
    <w:rsid w:val="0037643C"/>
    <w:rsid w:val="00381BFE"/>
    <w:rsid w:val="0038488E"/>
    <w:rsid w:val="00386883"/>
    <w:rsid w:val="0038731D"/>
    <w:rsid w:val="00387AB3"/>
    <w:rsid w:val="0039065F"/>
    <w:rsid w:val="0039131F"/>
    <w:rsid w:val="00391D27"/>
    <w:rsid w:val="003960A6"/>
    <w:rsid w:val="003A1CD6"/>
    <w:rsid w:val="003A7A0F"/>
    <w:rsid w:val="003B215B"/>
    <w:rsid w:val="003B21D4"/>
    <w:rsid w:val="003B220E"/>
    <w:rsid w:val="003B3019"/>
    <w:rsid w:val="003B413A"/>
    <w:rsid w:val="003B52E5"/>
    <w:rsid w:val="003B7C79"/>
    <w:rsid w:val="003C1580"/>
    <w:rsid w:val="003C1D6E"/>
    <w:rsid w:val="003C403D"/>
    <w:rsid w:val="003C61A5"/>
    <w:rsid w:val="003D1738"/>
    <w:rsid w:val="003D263B"/>
    <w:rsid w:val="003D40C2"/>
    <w:rsid w:val="003E2219"/>
    <w:rsid w:val="003E3705"/>
    <w:rsid w:val="003E3CC2"/>
    <w:rsid w:val="003E5EDA"/>
    <w:rsid w:val="003E6858"/>
    <w:rsid w:val="003F310D"/>
    <w:rsid w:val="003F32A2"/>
    <w:rsid w:val="003F59CD"/>
    <w:rsid w:val="003F7506"/>
    <w:rsid w:val="004032A4"/>
    <w:rsid w:val="00407B8A"/>
    <w:rsid w:val="004258A6"/>
    <w:rsid w:val="004336DA"/>
    <w:rsid w:val="00433B69"/>
    <w:rsid w:val="00435707"/>
    <w:rsid w:val="00436FAA"/>
    <w:rsid w:val="0044161A"/>
    <w:rsid w:val="00447335"/>
    <w:rsid w:val="00454A00"/>
    <w:rsid w:val="00455020"/>
    <w:rsid w:val="004554D5"/>
    <w:rsid w:val="00457D49"/>
    <w:rsid w:val="00464A45"/>
    <w:rsid w:val="00464F4E"/>
    <w:rsid w:val="00466815"/>
    <w:rsid w:val="00471BF9"/>
    <w:rsid w:val="00474089"/>
    <w:rsid w:val="00476C35"/>
    <w:rsid w:val="00476EF6"/>
    <w:rsid w:val="00477548"/>
    <w:rsid w:val="00481C6F"/>
    <w:rsid w:val="004833C7"/>
    <w:rsid w:val="00483504"/>
    <w:rsid w:val="00484884"/>
    <w:rsid w:val="00485F8F"/>
    <w:rsid w:val="00490A39"/>
    <w:rsid w:val="004912F0"/>
    <w:rsid w:val="00491B79"/>
    <w:rsid w:val="00493694"/>
    <w:rsid w:val="00497AA1"/>
    <w:rsid w:val="004A1F87"/>
    <w:rsid w:val="004B1799"/>
    <w:rsid w:val="004B3EC1"/>
    <w:rsid w:val="004B710C"/>
    <w:rsid w:val="004C0984"/>
    <w:rsid w:val="004C3904"/>
    <w:rsid w:val="004C42E2"/>
    <w:rsid w:val="004C78AC"/>
    <w:rsid w:val="004C7F1A"/>
    <w:rsid w:val="004E0B3F"/>
    <w:rsid w:val="004E3D9B"/>
    <w:rsid w:val="004E407B"/>
    <w:rsid w:val="004E51DC"/>
    <w:rsid w:val="004E68BE"/>
    <w:rsid w:val="004F1CB9"/>
    <w:rsid w:val="004F5220"/>
    <w:rsid w:val="004F5989"/>
    <w:rsid w:val="0050048E"/>
    <w:rsid w:val="0050061B"/>
    <w:rsid w:val="0050098A"/>
    <w:rsid w:val="00503743"/>
    <w:rsid w:val="0050654C"/>
    <w:rsid w:val="00506BDC"/>
    <w:rsid w:val="00506E1B"/>
    <w:rsid w:val="00510B81"/>
    <w:rsid w:val="005133F1"/>
    <w:rsid w:val="005141BB"/>
    <w:rsid w:val="0051707D"/>
    <w:rsid w:val="005217DF"/>
    <w:rsid w:val="0052562D"/>
    <w:rsid w:val="0052695E"/>
    <w:rsid w:val="00530363"/>
    <w:rsid w:val="005309B6"/>
    <w:rsid w:val="005313FD"/>
    <w:rsid w:val="005328F9"/>
    <w:rsid w:val="00536212"/>
    <w:rsid w:val="00537A92"/>
    <w:rsid w:val="00541F7C"/>
    <w:rsid w:val="0054219B"/>
    <w:rsid w:val="00551F4E"/>
    <w:rsid w:val="0055427E"/>
    <w:rsid w:val="00555E33"/>
    <w:rsid w:val="0055620E"/>
    <w:rsid w:val="00560623"/>
    <w:rsid w:val="00562E99"/>
    <w:rsid w:val="005637E7"/>
    <w:rsid w:val="00567500"/>
    <w:rsid w:val="0056773C"/>
    <w:rsid w:val="00567EE9"/>
    <w:rsid w:val="00571688"/>
    <w:rsid w:val="00575A6D"/>
    <w:rsid w:val="00576B95"/>
    <w:rsid w:val="0058185C"/>
    <w:rsid w:val="00583569"/>
    <w:rsid w:val="005835FD"/>
    <w:rsid w:val="005861AA"/>
    <w:rsid w:val="00586AC4"/>
    <w:rsid w:val="0059223D"/>
    <w:rsid w:val="00592B72"/>
    <w:rsid w:val="0059338F"/>
    <w:rsid w:val="005945C1"/>
    <w:rsid w:val="005946D6"/>
    <w:rsid w:val="005A067A"/>
    <w:rsid w:val="005A18EB"/>
    <w:rsid w:val="005A2875"/>
    <w:rsid w:val="005A533C"/>
    <w:rsid w:val="005A5737"/>
    <w:rsid w:val="005A58EB"/>
    <w:rsid w:val="005A74AB"/>
    <w:rsid w:val="005B0743"/>
    <w:rsid w:val="005C4B85"/>
    <w:rsid w:val="005D1AD1"/>
    <w:rsid w:val="005D30DE"/>
    <w:rsid w:val="005D376D"/>
    <w:rsid w:val="005D6014"/>
    <w:rsid w:val="005D610B"/>
    <w:rsid w:val="005E348E"/>
    <w:rsid w:val="005E6C30"/>
    <w:rsid w:val="005F0C1A"/>
    <w:rsid w:val="005F140C"/>
    <w:rsid w:val="005F2F9B"/>
    <w:rsid w:val="005F4D4B"/>
    <w:rsid w:val="005F7EA3"/>
    <w:rsid w:val="00602839"/>
    <w:rsid w:val="00602ED5"/>
    <w:rsid w:val="0060449E"/>
    <w:rsid w:val="0060645F"/>
    <w:rsid w:val="00612F85"/>
    <w:rsid w:val="00614B62"/>
    <w:rsid w:val="006203D2"/>
    <w:rsid w:val="00620A32"/>
    <w:rsid w:val="00622EA5"/>
    <w:rsid w:val="00622F15"/>
    <w:rsid w:val="00623DB6"/>
    <w:rsid w:val="00627966"/>
    <w:rsid w:val="0063027B"/>
    <w:rsid w:val="0063028D"/>
    <w:rsid w:val="0063061D"/>
    <w:rsid w:val="006337F4"/>
    <w:rsid w:val="00634E5A"/>
    <w:rsid w:val="0063726D"/>
    <w:rsid w:val="00637551"/>
    <w:rsid w:val="00642995"/>
    <w:rsid w:val="006442C6"/>
    <w:rsid w:val="00647F62"/>
    <w:rsid w:val="006515AD"/>
    <w:rsid w:val="00651F30"/>
    <w:rsid w:val="00652A6E"/>
    <w:rsid w:val="006544DB"/>
    <w:rsid w:val="006568B5"/>
    <w:rsid w:val="006569D4"/>
    <w:rsid w:val="00656F7A"/>
    <w:rsid w:val="00657586"/>
    <w:rsid w:val="00660D06"/>
    <w:rsid w:val="00661363"/>
    <w:rsid w:val="00662BC3"/>
    <w:rsid w:val="0066460A"/>
    <w:rsid w:val="006659F3"/>
    <w:rsid w:val="00670E51"/>
    <w:rsid w:val="00675E29"/>
    <w:rsid w:val="00677F5D"/>
    <w:rsid w:val="0068011A"/>
    <w:rsid w:val="00680369"/>
    <w:rsid w:val="006828D8"/>
    <w:rsid w:val="00682FC6"/>
    <w:rsid w:val="00683C4D"/>
    <w:rsid w:val="00683DA2"/>
    <w:rsid w:val="0068695A"/>
    <w:rsid w:val="00686D1A"/>
    <w:rsid w:val="0069631B"/>
    <w:rsid w:val="00696C7B"/>
    <w:rsid w:val="006A01A5"/>
    <w:rsid w:val="006A2B7F"/>
    <w:rsid w:val="006A5B70"/>
    <w:rsid w:val="006A5C74"/>
    <w:rsid w:val="006A5EEF"/>
    <w:rsid w:val="006A6190"/>
    <w:rsid w:val="006A6301"/>
    <w:rsid w:val="006B76ED"/>
    <w:rsid w:val="006B7AD3"/>
    <w:rsid w:val="006C1A68"/>
    <w:rsid w:val="006C3993"/>
    <w:rsid w:val="006C6810"/>
    <w:rsid w:val="006C70E1"/>
    <w:rsid w:val="006D0C8E"/>
    <w:rsid w:val="006D260C"/>
    <w:rsid w:val="006D29ED"/>
    <w:rsid w:val="006D2EB4"/>
    <w:rsid w:val="006D4270"/>
    <w:rsid w:val="006D685D"/>
    <w:rsid w:val="006E1F01"/>
    <w:rsid w:val="006E2762"/>
    <w:rsid w:val="006E35B4"/>
    <w:rsid w:val="006E3C2A"/>
    <w:rsid w:val="006F049E"/>
    <w:rsid w:val="006F36A9"/>
    <w:rsid w:val="00700837"/>
    <w:rsid w:val="00700E93"/>
    <w:rsid w:val="00701061"/>
    <w:rsid w:val="00702CF2"/>
    <w:rsid w:val="0070512B"/>
    <w:rsid w:val="00705684"/>
    <w:rsid w:val="00706E64"/>
    <w:rsid w:val="00707131"/>
    <w:rsid w:val="00713668"/>
    <w:rsid w:val="00714AAD"/>
    <w:rsid w:val="007162C4"/>
    <w:rsid w:val="00717A99"/>
    <w:rsid w:val="00720C9D"/>
    <w:rsid w:val="00730BA3"/>
    <w:rsid w:val="007323E2"/>
    <w:rsid w:val="00732608"/>
    <w:rsid w:val="00732D73"/>
    <w:rsid w:val="00733F55"/>
    <w:rsid w:val="00735E14"/>
    <w:rsid w:val="00740796"/>
    <w:rsid w:val="0074165E"/>
    <w:rsid w:val="0074271A"/>
    <w:rsid w:val="00743376"/>
    <w:rsid w:val="00746707"/>
    <w:rsid w:val="00746AF8"/>
    <w:rsid w:val="00746E7F"/>
    <w:rsid w:val="007476DA"/>
    <w:rsid w:val="00750EF7"/>
    <w:rsid w:val="0075671A"/>
    <w:rsid w:val="00757066"/>
    <w:rsid w:val="00760C42"/>
    <w:rsid w:val="00761E1C"/>
    <w:rsid w:val="00762CB6"/>
    <w:rsid w:val="00763079"/>
    <w:rsid w:val="007707D4"/>
    <w:rsid w:val="00773DE9"/>
    <w:rsid w:val="00774434"/>
    <w:rsid w:val="0077459A"/>
    <w:rsid w:val="007755F2"/>
    <w:rsid w:val="0078103A"/>
    <w:rsid w:val="00781736"/>
    <w:rsid w:val="0078582E"/>
    <w:rsid w:val="00787027"/>
    <w:rsid w:val="007878C9"/>
    <w:rsid w:val="00791298"/>
    <w:rsid w:val="00793069"/>
    <w:rsid w:val="00793623"/>
    <w:rsid w:val="00793BE8"/>
    <w:rsid w:val="00796D58"/>
    <w:rsid w:val="00797021"/>
    <w:rsid w:val="0079736E"/>
    <w:rsid w:val="007A13C6"/>
    <w:rsid w:val="007A1511"/>
    <w:rsid w:val="007A162B"/>
    <w:rsid w:val="007A51ED"/>
    <w:rsid w:val="007B0F6A"/>
    <w:rsid w:val="007B151C"/>
    <w:rsid w:val="007B34B2"/>
    <w:rsid w:val="007B44E4"/>
    <w:rsid w:val="007B779F"/>
    <w:rsid w:val="007C0E20"/>
    <w:rsid w:val="007C2A3C"/>
    <w:rsid w:val="007C2B15"/>
    <w:rsid w:val="007C3729"/>
    <w:rsid w:val="007C3D14"/>
    <w:rsid w:val="007C4231"/>
    <w:rsid w:val="007C5E3A"/>
    <w:rsid w:val="007C65BE"/>
    <w:rsid w:val="007E17B9"/>
    <w:rsid w:val="007E42C2"/>
    <w:rsid w:val="007F03ED"/>
    <w:rsid w:val="007F1A6B"/>
    <w:rsid w:val="007F3ECE"/>
    <w:rsid w:val="0080587A"/>
    <w:rsid w:val="0081077D"/>
    <w:rsid w:val="00812D31"/>
    <w:rsid w:val="0081326D"/>
    <w:rsid w:val="00814B61"/>
    <w:rsid w:val="00814EAB"/>
    <w:rsid w:val="008157BE"/>
    <w:rsid w:val="00820A6D"/>
    <w:rsid w:val="0082671F"/>
    <w:rsid w:val="00827626"/>
    <w:rsid w:val="00833DE9"/>
    <w:rsid w:val="00834305"/>
    <w:rsid w:val="00835596"/>
    <w:rsid w:val="00836896"/>
    <w:rsid w:val="00842F08"/>
    <w:rsid w:val="0084312C"/>
    <w:rsid w:val="00843686"/>
    <w:rsid w:val="00845BC8"/>
    <w:rsid w:val="00846DA3"/>
    <w:rsid w:val="00853377"/>
    <w:rsid w:val="0085687A"/>
    <w:rsid w:val="00861E14"/>
    <w:rsid w:val="00864F81"/>
    <w:rsid w:val="0086696B"/>
    <w:rsid w:val="00866E53"/>
    <w:rsid w:val="00870B0F"/>
    <w:rsid w:val="008762D6"/>
    <w:rsid w:val="008764A2"/>
    <w:rsid w:val="0088003F"/>
    <w:rsid w:val="00882106"/>
    <w:rsid w:val="00887ADE"/>
    <w:rsid w:val="008905D0"/>
    <w:rsid w:val="00892F77"/>
    <w:rsid w:val="0089487E"/>
    <w:rsid w:val="00897EF7"/>
    <w:rsid w:val="008A17D2"/>
    <w:rsid w:val="008A4BDC"/>
    <w:rsid w:val="008A6911"/>
    <w:rsid w:val="008A7DC2"/>
    <w:rsid w:val="008B028E"/>
    <w:rsid w:val="008B0694"/>
    <w:rsid w:val="008B0F1F"/>
    <w:rsid w:val="008B3AD7"/>
    <w:rsid w:val="008B7EF0"/>
    <w:rsid w:val="008C29B7"/>
    <w:rsid w:val="008C39A8"/>
    <w:rsid w:val="008C5DDE"/>
    <w:rsid w:val="008C7E34"/>
    <w:rsid w:val="008D0017"/>
    <w:rsid w:val="008D115E"/>
    <w:rsid w:val="008D2465"/>
    <w:rsid w:val="008D3323"/>
    <w:rsid w:val="008D5AAE"/>
    <w:rsid w:val="008D76EA"/>
    <w:rsid w:val="008D7FA2"/>
    <w:rsid w:val="008E120F"/>
    <w:rsid w:val="008E190B"/>
    <w:rsid w:val="008E20F2"/>
    <w:rsid w:val="008E3C34"/>
    <w:rsid w:val="008F1BC2"/>
    <w:rsid w:val="008F3F15"/>
    <w:rsid w:val="008F464E"/>
    <w:rsid w:val="008F5348"/>
    <w:rsid w:val="008F5D4B"/>
    <w:rsid w:val="008F7A93"/>
    <w:rsid w:val="00900267"/>
    <w:rsid w:val="009007D7"/>
    <w:rsid w:val="009020E6"/>
    <w:rsid w:val="009047D4"/>
    <w:rsid w:val="00905314"/>
    <w:rsid w:val="00905587"/>
    <w:rsid w:val="00907F12"/>
    <w:rsid w:val="00914793"/>
    <w:rsid w:val="00914A6D"/>
    <w:rsid w:val="00914E73"/>
    <w:rsid w:val="0091533A"/>
    <w:rsid w:val="00915ECE"/>
    <w:rsid w:val="00921AF1"/>
    <w:rsid w:val="00924833"/>
    <w:rsid w:val="00925BA7"/>
    <w:rsid w:val="00926F08"/>
    <w:rsid w:val="00934029"/>
    <w:rsid w:val="009369C1"/>
    <w:rsid w:val="00941174"/>
    <w:rsid w:val="00942F44"/>
    <w:rsid w:val="00946326"/>
    <w:rsid w:val="0094647E"/>
    <w:rsid w:val="00953398"/>
    <w:rsid w:val="00953B05"/>
    <w:rsid w:val="00955641"/>
    <w:rsid w:val="00955BFD"/>
    <w:rsid w:val="009564B5"/>
    <w:rsid w:val="00956855"/>
    <w:rsid w:val="009604C5"/>
    <w:rsid w:val="00961247"/>
    <w:rsid w:val="00963CDD"/>
    <w:rsid w:val="00963E1A"/>
    <w:rsid w:val="009671E0"/>
    <w:rsid w:val="00970425"/>
    <w:rsid w:val="00973471"/>
    <w:rsid w:val="00973A5D"/>
    <w:rsid w:val="00974E7B"/>
    <w:rsid w:val="009766E3"/>
    <w:rsid w:val="009769BF"/>
    <w:rsid w:val="0098149D"/>
    <w:rsid w:val="00981789"/>
    <w:rsid w:val="00981E8E"/>
    <w:rsid w:val="00993266"/>
    <w:rsid w:val="009944EB"/>
    <w:rsid w:val="009955B3"/>
    <w:rsid w:val="009A11FA"/>
    <w:rsid w:val="009A7829"/>
    <w:rsid w:val="009A7865"/>
    <w:rsid w:val="009A7F73"/>
    <w:rsid w:val="009B2A9F"/>
    <w:rsid w:val="009B4C65"/>
    <w:rsid w:val="009B733B"/>
    <w:rsid w:val="009B7F14"/>
    <w:rsid w:val="009C01EB"/>
    <w:rsid w:val="009C0654"/>
    <w:rsid w:val="009C3058"/>
    <w:rsid w:val="009C45EF"/>
    <w:rsid w:val="009C5693"/>
    <w:rsid w:val="009D14F1"/>
    <w:rsid w:val="009D78D1"/>
    <w:rsid w:val="009E0DF2"/>
    <w:rsid w:val="009E3CB6"/>
    <w:rsid w:val="009E429F"/>
    <w:rsid w:val="009E55B6"/>
    <w:rsid w:val="009F02A5"/>
    <w:rsid w:val="009F1EAC"/>
    <w:rsid w:val="009F345B"/>
    <w:rsid w:val="009F4390"/>
    <w:rsid w:val="00A04222"/>
    <w:rsid w:val="00A04E62"/>
    <w:rsid w:val="00A0516E"/>
    <w:rsid w:val="00A073EE"/>
    <w:rsid w:val="00A11501"/>
    <w:rsid w:val="00A127BC"/>
    <w:rsid w:val="00A12931"/>
    <w:rsid w:val="00A13D58"/>
    <w:rsid w:val="00A14191"/>
    <w:rsid w:val="00A141B5"/>
    <w:rsid w:val="00A14AD2"/>
    <w:rsid w:val="00A15BC7"/>
    <w:rsid w:val="00A16D6B"/>
    <w:rsid w:val="00A2085F"/>
    <w:rsid w:val="00A2091D"/>
    <w:rsid w:val="00A2374A"/>
    <w:rsid w:val="00A23C59"/>
    <w:rsid w:val="00A261C2"/>
    <w:rsid w:val="00A34712"/>
    <w:rsid w:val="00A36884"/>
    <w:rsid w:val="00A36CB7"/>
    <w:rsid w:val="00A37FD7"/>
    <w:rsid w:val="00A4005C"/>
    <w:rsid w:val="00A407CF"/>
    <w:rsid w:val="00A40D44"/>
    <w:rsid w:val="00A435CF"/>
    <w:rsid w:val="00A438E2"/>
    <w:rsid w:val="00A43AB8"/>
    <w:rsid w:val="00A47FB5"/>
    <w:rsid w:val="00A52534"/>
    <w:rsid w:val="00A572C8"/>
    <w:rsid w:val="00A633FC"/>
    <w:rsid w:val="00A6436C"/>
    <w:rsid w:val="00A669FB"/>
    <w:rsid w:val="00A738A7"/>
    <w:rsid w:val="00A800D4"/>
    <w:rsid w:val="00A82272"/>
    <w:rsid w:val="00A83497"/>
    <w:rsid w:val="00A83D51"/>
    <w:rsid w:val="00A85B19"/>
    <w:rsid w:val="00A85FE0"/>
    <w:rsid w:val="00A87562"/>
    <w:rsid w:val="00A9093D"/>
    <w:rsid w:val="00A91A0C"/>
    <w:rsid w:val="00A91D79"/>
    <w:rsid w:val="00A93928"/>
    <w:rsid w:val="00A93ACD"/>
    <w:rsid w:val="00A93CD8"/>
    <w:rsid w:val="00A95944"/>
    <w:rsid w:val="00A95DF8"/>
    <w:rsid w:val="00A95EDD"/>
    <w:rsid w:val="00A96F3D"/>
    <w:rsid w:val="00AA01BA"/>
    <w:rsid w:val="00AA0DDE"/>
    <w:rsid w:val="00AA125E"/>
    <w:rsid w:val="00AA3AE3"/>
    <w:rsid w:val="00AA6480"/>
    <w:rsid w:val="00AB035B"/>
    <w:rsid w:val="00AB0719"/>
    <w:rsid w:val="00AB2601"/>
    <w:rsid w:val="00AB2EE3"/>
    <w:rsid w:val="00AB4704"/>
    <w:rsid w:val="00AB4FEE"/>
    <w:rsid w:val="00AB7A8E"/>
    <w:rsid w:val="00AC0F84"/>
    <w:rsid w:val="00AC18DB"/>
    <w:rsid w:val="00AC264C"/>
    <w:rsid w:val="00AC7D87"/>
    <w:rsid w:val="00AD1528"/>
    <w:rsid w:val="00AD3753"/>
    <w:rsid w:val="00AD61ED"/>
    <w:rsid w:val="00AD6757"/>
    <w:rsid w:val="00AD75FF"/>
    <w:rsid w:val="00AE1155"/>
    <w:rsid w:val="00AE17C8"/>
    <w:rsid w:val="00AE4F4E"/>
    <w:rsid w:val="00AE69CB"/>
    <w:rsid w:val="00AF209C"/>
    <w:rsid w:val="00AF265D"/>
    <w:rsid w:val="00AF2CE9"/>
    <w:rsid w:val="00AF5811"/>
    <w:rsid w:val="00B0238F"/>
    <w:rsid w:val="00B03103"/>
    <w:rsid w:val="00B06599"/>
    <w:rsid w:val="00B07203"/>
    <w:rsid w:val="00B1273D"/>
    <w:rsid w:val="00B14C99"/>
    <w:rsid w:val="00B152C0"/>
    <w:rsid w:val="00B15F39"/>
    <w:rsid w:val="00B2108B"/>
    <w:rsid w:val="00B21DCA"/>
    <w:rsid w:val="00B27E52"/>
    <w:rsid w:val="00B339C9"/>
    <w:rsid w:val="00B41951"/>
    <w:rsid w:val="00B449A4"/>
    <w:rsid w:val="00B44EA3"/>
    <w:rsid w:val="00B456E8"/>
    <w:rsid w:val="00B47263"/>
    <w:rsid w:val="00B47923"/>
    <w:rsid w:val="00B502C9"/>
    <w:rsid w:val="00B56466"/>
    <w:rsid w:val="00B62DB3"/>
    <w:rsid w:val="00B70884"/>
    <w:rsid w:val="00B752BD"/>
    <w:rsid w:val="00B758E9"/>
    <w:rsid w:val="00B762BC"/>
    <w:rsid w:val="00B80798"/>
    <w:rsid w:val="00B80D13"/>
    <w:rsid w:val="00B8155A"/>
    <w:rsid w:val="00B81750"/>
    <w:rsid w:val="00B833E1"/>
    <w:rsid w:val="00B8341B"/>
    <w:rsid w:val="00B83CDA"/>
    <w:rsid w:val="00B8404E"/>
    <w:rsid w:val="00B84983"/>
    <w:rsid w:val="00B87D26"/>
    <w:rsid w:val="00B90CEC"/>
    <w:rsid w:val="00B921CE"/>
    <w:rsid w:val="00B925CF"/>
    <w:rsid w:val="00B93159"/>
    <w:rsid w:val="00B931BB"/>
    <w:rsid w:val="00B94426"/>
    <w:rsid w:val="00B9761B"/>
    <w:rsid w:val="00BA0E83"/>
    <w:rsid w:val="00BA25CF"/>
    <w:rsid w:val="00BA3528"/>
    <w:rsid w:val="00BA654B"/>
    <w:rsid w:val="00BA7207"/>
    <w:rsid w:val="00BA7634"/>
    <w:rsid w:val="00BA7914"/>
    <w:rsid w:val="00BA79D0"/>
    <w:rsid w:val="00BB3328"/>
    <w:rsid w:val="00BB6E16"/>
    <w:rsid w:val="00BC12D9"/>
    <w:rsid w:val="00BC1595"/>
    <w:rsid w:val="00BC3F44"/>
    <w:rsid w:val="00BC7155"/>
    <w:rsid w:val="00BD3E8B"/>
    <w:rsid w:val="00BE2B9C"/>
    <w:rsid w:val="00BE502C"/>
    <w:rsid w:val="00BE5DFC"/>
    <w:rsid w:val="00BE6622"/>
    <w:rsid w:val="00BF096C"/>
    <w:rsid w:val="00BF52BC"/>
    <w:rsid w:val="00C001D2"/>
    <w:rsid w:val="00C00473"/>
    <w:rsid w:val="00C0538B"/>
    <w:rsid w:val="00C05A10"/>
    <w:rsid w:val="00C05C18"/>
    <w:rsid w:val="00C05DD0"/>
    <w:rsid w:val="00C0755B"/>
    <w:rsid w:val="00C07825"/>
    <w:rsid w:val="00C1125F"/>
    <w:rsid w:val="00C13E25"/>
    <w:rsid w:val="00C15CEA"/>
    <w:rsid w:val="00C16A9A"/>
    <w:rsid w:val="00C20400"/>
    <w:rsid w:val="00C2145A"/>
    <w:rsid w:val="00C228D2"/>
    <w:rsid w:val="00C22F22"/>
    <w:rsid w:val="00C232FA"/>
    <w:rsid w:val="00C25F8B"/>
    <w:rsid w:val="00C26740"/>
    <w:rsid w:val="00C30744"/>
    <w:rsid w:val="00C30896"/>
    <w:rsid w:val="00C3139F"/>
    <w:rsid w:val="00C335A3"/>
    <w:rsid w:val="00C35C54"/>
    <w:rsid w:val="00C35E74"/>
    <w:rsid w:val="00C40B7E"/>
    <w:rsid w:val="00C43B72"/>
    <w:rsid w:val="00C453DF"/>
    <w:rsid w:val="00C46E80"/>
    <w:rsid w:val="00C52694"/>
    <w:rsid w:val="00C531AC"/>
    <w:rsid w:val="00C54A96"/>
    <w:rsid w:val="00C6258D"/>
    <w:rsid w:val="00C63B91"/>
    <w:rsid w:val="00C70048"/>
    <w:rsid w:val="00C77868"/>
    <w:rsid w:val="00C8000D"/>
    <w:rsid w:val="00C82CF1"/>
    <w:rsid w:val="00C85F32"/>
    <w:rsid w:val="00C8700B"/>
    <w:rsid w:val="00C90FA0"/>
    <w:rsid w:val="00C914D6"/>
    <w:rsid w:val="00C91809"/>
    <w:rsid w:val="00C93B97"/>
    <w:rsid w:val="00C94B6E"/>
    <w:rsid w:val="00C951CD"/>
    <w:rsid w:val="00C97E79"/>
    <w:rsid w:val="00CA08C5"/>
    <w:rsid w:val="00CA09DA"/>
    <w:rsid w:val="00CA139D"/>
    <w:rsid w:val="00CA4002"/>
    <w:rsid w:val="00CA7F03"/>
    <w:rsid w:val="00CB3059"/>
    <w:rsid w:val="00CB3572"/>
    <w:rsid w:val="00CB5583"/>
    <w:rsid w:val="00CC0AC5"/>
    <w:rsid w:val="00CC1CF7"/>
    <w:rsid w:val="00CC2895"/>
    <w:rsid w:val="00CC6020"/>
    <w:rsid w:val="00CD0118"/>
    <w:rsid w:val="00CD1188"/>
    <w:rsid w:val="00CD5A0D"/>
    <w:rsid w:val="00CD71D9"/>
    <w:rsid w:val="00CE0C14"/>
    <w:rsid w:val="00CE147E"/>
    <w:rsid w:val="00CE1FFF"/>
    <w:rsid w:val="00CE2F42"/>
    <w:rsid w:val="00CE6B36"/>
    <w:rsid w:val="00CF09F9"/>
    <w:rsid w:val="00CF4F90"/>
    <w:rsid w:val="00CF601D"/>
    <w:rsid w:val="00CF7A5E"/>
    <w:rsid w:val="00D01621"/>
    <w:rsid w:val="00D049FC"/>
    <w:rsid w:val="00D07003"/>
    <w:rsid w:val="00D10AA5"/>
    <w:rsid w:val="00D11DC3"/>
    <w:rsid w:val="00D127C4"/>
    <w:rsid w:val="00D13A3C"/>
    <w:rsid w:val="00D160F2"/>
    <w:rsid w:val="00D17ED2"/>
    <w:rsid w:val="00D2420A"/>
    <w:rsid w:val="00D249F5"/>
    <w:rsid w:val="00D24B9D"/>
    <w:rsid w:val="00D261FA"/>
    <w:rsid w:val="00D30242"/>
    <w:rsid w:val="00D30732"/>
    <w:rsid w:val="00D31C6C"/>
    <w:rsid w:val="00D33BA6"/>
    <w:rsid w:val="00D35520"/>
    <w:rsid w:val="00D37AB0"/>
    <w:rsid w:val="00D404A2"/>
    <w:rsid w:val="00D444BE"/>
    <w:rsid w:val="00D45726"/>
    <w:rsid w:val="00D53BA9"/>
    <w:rsid w:val="00D544F9"/>
    <w:rsid w:val="00D607C5"/>
    <w:rsid w:val="00D64DD3"/>
    <w:rsid w:val="00D6749F"/>
    <w:rsid w:val="00D710E3"/>
    <w:rsid w:val="00D74581"/>
    <w:rsid w:val="00D75EF4"/>
    <w:rsid w:val="00D77FF8"/>
    <w:rsid w:val="00D80176"/>
    <w:rsid w:val="00D83103"/>
    <w:rsid w:val="00D84DF1"/>
    <w:rsid w:val="00D8510F"/>
    <w:rsid w:val="00D85BB9"/>
    <w:rsid w:val="00D87CDC"/>
    <w:rsid w:val="00D93751"/>
    <w:rsid w:val="00D944D0"/>
    <w:rsid w:val="00D96E32"/>
    <w:rsid w:val="00D97E6E"/>
    <w:rsid w:val="00DA1410"/>
    <w:rsid w:val="00DA61B7"/>
    <w:rsid w:val="00DA627D"/>
    <w:rsid w:val="00DA71F1"/>
    <w:rsid w:val="00DA7321"/>
    <w:rsid w:val="00DA77E3"/>
    <w:rsid w:val="00DB6440"/>
    <w:rsid w:val="00DD004C"/>
    <w:rsid w:val="00DD0CD9"/>
    <w:rsid w:val="00DD2FEA"/>
    <w:rsid w:val="00DD332C"/>
    <w:rsid w:val="00DD3E57"/>
    <w:rsid w:val="00DE2C1C"/>
    <w:rsid w:val="00DE476D"/>
    <w:rsid w:val="00DE5AFF"/>
    <w:rsid w:val="00DE5CCA"/>
    <w:rsid w:val="00DE6394"/>
    <w:rsid w:val="00DF1459"/>
    <w:rsid w:val="00DF5E08"/>
    <w:rsid w:val="00DF7D0E"/>
    <w:rsid w:val="00E019D2"/>
    <w:rsid w:val="00E12132"/>
    <w:rsid w:val="00E13045"/>
    <w:rsid w:val="00E1348F"/>
    <w:rsid w:val="00E13F77"/>
    <w:rsid w:val="00E16FFA"/>
    <w:rsid w:val="00E175FB"/>
    <w:rsid w:val="00E2498E"/>
    <w:rsid w:val="00E27839"/>
    <w:rsid w:val="00E27899"/>
    <w:rsid w:val="00E27E64"/>
    <w:rsid w:val="00E31479"/>
    <w:rsid w:val="00E3736F"/>
    <w:rsid w:val="00E3766E"/>
    <w:rsid w:val="00E4160B"/>
    <w:rsid w:val="00E43540"/>
    <w:rsid w:val="00E4649B"/>
    <w:rsid w:val="00E52241"/>
    <w:rsid w:val="00E52BD1"/>
    <w:rsid w:val="00E55130"/>
    <w:rsid w:val="00E5692C"/>
    <w:rsid w:val="00E57690"/>
    <w:rsid w:val="00E60438"/>
    <w:rsid w:val="00E604B3"/>
    <w:rsid w:val="00E61147"/>
    <w:rsid w:val="00E629DB"/>
    <w:rsid w:val="00E642D9"/>
    <w:rsid w:val="00E667C3"/>
    <w:rsid w:val="00E6682A"/>
    <w:rsid w:val="00E67694"/>
    <w:rsid w:val="00E67856"/>
    <w:rsid w:val="00E74D27"/>
    <w:rsid w:val="00E76145"/>
    <w:rsid w:val="00E8321B"/>
    <w:rsid w:val="00E84570"/>
    <w:rsid w:val="00E8754C"/>
    <w:rsid w:val="00E879B4"/>
    <w:rsid w:val="00E87BE8"/>
    <w:rsid w:val="00E9018C"/>
    <w:rsid w:val="00E920BF"/>
    <w:rsid w:val="00E92337"/>
    <w:rsid w:val="00E94E10"/>
    <w:rsid w:val="00E9553C"/>
    <w:rsid w:val="00E95E8F"/>
    <w:rsid w:val="00E963F0"/>
    <w:rsid w:val="00E97EF7"/>
    <w:rsid w:val="00EA06C1"/>
    <w:rsid w:val="00EA1220"/>
    <w:rsid w:val="00EA19C3"/>
    <w:rsid w:val="00EA1A2C"/>
    <w:rsid w:val="00EA43AB"/>
    <w:rsid w:val="00EA4FC3"/>
    <w:rsid w:val="00EA4FD3"/>
    <w:rsid w:val="00EA5A28"/>
    <w:rsid w:val="00EA5C20"/>
    <w:rsid w:val="00EA6202"/>
    <w:rsid w:val="00EB052C"/>
    <w:rsid w:val="00EB1FB3"/>
    <w:rsid w:val="00EB2A50"/>
    <w:rsid w:val="00EB31E7"/>
    <w:rsid w:val="00EB39AC"/>
    <w:rsid w:val="00EB4B00"/>
    <w:rsid w:val="00EB7268"/>
    <w:rsid w:val="00EC030F"/>
    <w:rsid w:val="00EC0A7F"/>
    <w:rsid w:val="00EC25BA"/>
    <w:rsid w:val="00EC32DB"/>
    <w:rsid w:val="00EC4671"/>
    <w:rsid w:val="00ED17A6"/>
    <w:rsid w:val="00ED1EFC"/>
    <w:rsid w:val="00ED30BB"/>
    <w:rsid w:val="00ED30E5"/>
    <w:rsid w:val="00ED52C4"/>
    <w:rsid w:val="00ED57AA"/>
    <w:rsid w:val="00ED5B82"/>
    <w:rsid w:val="00ED5C87"/>
    <w:rsid w:val="00ED6903"/>
    <w:rsid w:val="00EE0551"/>
    <w:rsid w:val="00EE0BBE"/>
    <w:rsid w:val="00EE1E13"/>
    <w:rsid w:val="00EE2E2C"/>
    <w:rsid w:val="00EE47A5"/>
    <w:rsid w:val="00EE5CC3"/>
    <w:rsid w:val="00EE7856"/>
    <w:rsid w:val="00EF02EA"/>
    <w:rsid w:val="00EF0665"/>
    <w:rsid w:val="00EF3182"/>
    <w:rsid w:val="00F0036A"/>
    <w:rsid w:val="00F035EE"/>
    <w:rsid w:val="00F0453C"/>
    <w:rsid w:val="00F05A1E"/>
    <w:rsid w:val="00F06D05"/>
    <w:rsid w:val="00F115DA"/>
    <w:rsid w:val="00F141F6"/>
    <w:rsid w:val="00F1421C"/>
    <w:rsid w:val="00F15D13"/>
    <w:rsid w:val="00F168A1"/>
    <w:rsid w:val="00F20112"/>
    <w:rsid w:val="00F20A7D"/>
    <w:rsid w:val="00F26546"/>
    <w:rsid w:val="00F31255"/>
    <w:rsid w:val="00F31D0E"/>
    <w:rsid w:val="00F346E0"/>
    <w:rsid w:val="00F35130"/>
    <w:rsid w:val="00F35460"/>
    <w:rsid w:val="00F364ED"/>
    <w:rsid w:val="00F40B32"/>
    <w:rsid w:val="00F42A42"/>
    <w:rsid w:val="00F43EF5"/>
    <w:rsid w:val="00F44DD9"/>
    <w:rsid w:val="00F459DC"/>
    <w:rsid w:val="00F45EEE"/>
    <w:rsid w:val="00F46A44"/>
    <w:rsid w:val="00F53153"/>
    <w:rsid w:val="00F56A9E"/>
    <w:rsid w:val="00F63CEE"/>
    <w:rsid w:val="00F64A95"/>
    <w:rsid w:val="00F702DB"/>
    <w:rsid w:val="00F72670"/>
    <w:rsid w:val="00F73C80"/>
    <w:rsid w:val="00F85F03"/>
    <w:rsid w:val="00F87BAC"/>
    <w:rsid w:val="00F87ED3"/>
    <w:rsid w:val="00F94119"/>
    <w:rsid w:val="00F97BFB"/>
    <w:rsid w:val="00FA0D00"/>
    <w:rsid w:val="00FA1615"/>
    <w:rsid w:val="00FA38B3"/>
    <w:rsid w:val="00FA580A"/>
    <w:rsid w:val="00FA7AA1"/>
    <w:rsid w:val="00FB1D47"/>
    <w:rsid w:val="00FB2384"/>
    <w:rsid w:val="00FB26CD"/>
    <w:rsid w:val="00FB3A15"/>
    <w:rsid w:val="00FB46C2"/>
    <w:rsid w:val="00FB5378"/>
    <w:rsid w:val="00FC282B"/>
    <w:rsid w:val="00FC2DF6"/>
    <w:rsid w:val="00FC51A7"/>
    <w:rsid w:val="00FD0A32"/>
    <w:rsid w:val="00FD2A29"/>
    <w:rsid w:val="00FD31E4"/>
    <w:rsid w:val="00FD41E0"/>
    <w:rsid w:val="00FE11C9"/>
    <w:rsid w:val="00FE1671"/>
    <w:rsid w:val="00FE1F59"/>
    <w:rsid w:val="00FE485F"/>
    <w:rsid w:val="00FE5990"/>
    <w:rsid w:val="00FE5EA7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9"/>
  </w:style>
  <w:style w:type="paragraph" w:styleId="1">
    <w:name w:val="heading 1"/>
    <w:basedOn w:val="a"/>
    <w:next w:val="a"/>
    <w:link w:val="10"/>
    <w:uiPriority w:val="9"/>
    <w:qFormat/>
    <w:rsid w:val="000A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5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9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10B1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51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51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1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1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12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16A9A"/>
    <w:pPr>
      <w:spacing w:after="0" w:line="240" w:lineRule="auto"/>
    </w:pPr>
  </w:style>
  <w:style w:type="table" w:styleId="ad">
    <w:name w:val="Table Grid"/>
    <w:basedOn w:val="a1"/>
    <w:uiPriority w:val="59"/>
    <w:rsid w:val="0090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A71F1"/>
    <w:pPr>
      <w:spacing w:after="0" w:line="240" w:lineRule="auto"/>
    </w:pPr>
  </w:style>
  <w:style w:type="table" w:customStyle="1" w:styleId="11">
    <w:name w:val="Сетка таблицы1"/>
    <w:basedOn w:val="a1"/>
    <w:next w:val="ad"/>
    <w:uiPriority w:val="59"/>
    <w:rsid w:val="00C1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E920BF"/>
  </w:style>
  <w:style w:type="character" w:customStyle="1" w:styleId="hps">
    <w:name w:val="hps"/>
    <w:basedOn w:val="a0"/>
    <w:rsid w:val="003161FB"/>
  </w:style>
  <w:style w:type="character" w:customStyle="1" w:styleId="shorttext">
    <w:name w:val="short_text"/>
    <w:basedOn w:val="a0"/>
    <w:rsid w:val="001D040B"/>
  </w:style>
  <w:style w:type="paragraph" w:styleId="af">
    <w:name w:val="header"/>
    <w:basedOn w:val="a"/>
    <w:link w:val="af0"/>
    <w:uiPriority w:val="99"/>
    <w:unhideWhenUsed/>
    <w:rsid w:val="00C7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7868"/>
  </w:style>
  <w:style w:type="paragraph" w:styleId="af1">
    <w:name w:val="footer"/>
    <w:basedOn w:val="a"/>
    <w:link w:val="af2"/>
    <w:uiPriority w:val="99"/>
    <w:unhideWhenUsed/>
    <w:rsid w:val="00C7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7868"/>
  </w:style>
  <w:style w:type="table" w:customStyle="1" w:styleId="21">
    <w:name w:val="Сетка таблицы2"/>
    <w:basedOn w:val="a1"/>
    <w:next w:val="ad"/>
    <w:uiPriority w:val="59"/>
    <w:rsid w:val="00A9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5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60283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0283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9"/>
  </w:style>
  <w:style w:type="paragraph" w:styleId="1">
    <w:name w:val="heading 1"/>
    <w:basedOn w:val="a"/>
    <w:next w:val="a"/>
    <w:link w:val="10"/>
    <w:uiPriority w:val="9"/>
    <w:qFormat/>
    <w:rsid w:val="000A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5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9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10B1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51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51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1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1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12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16A9A"/>
    <w:pPr>
      <w:spacing w:after="0" w:line="240" w:lineRule="auto"/>
    </w:pPr>
  </w:style>
  <w:style w:type="table" w:styleId="ad">
    <w:name w:val="Table Grid"/>
    <w:basedOn w:val="a1"/>
    <w:uiPriority w:val="59"/>
    <w:rsid w:val="0090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A71F1"/>
    <w:pPr>
      <w:spacing w:after="0" w:line="240" w:lineRule="auto"/>
    </w:pPr>
  </w:style>
  <w:style w:type="table" w:customStyle="1" w:styleId="11">
    <w:name w:val="Сетка таблицы1"/>
    <w:basedOn w:val="a1"/>
    <w:next w:val="ad"/>
    <w:uiPriority w:val="59"/>
    <w:rsid w:val="00C1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E920BF"/>
  </w:style>
  <w:style w:type="character" w:customStyle="1" w:styleId="hps">
    <w:name w:val="hps"/>
    <w:basedOn w:val="a0"/>
    <w:rsid w:val="003161FB"/>
  </w:style>
  <w:style w:type="character" w:customStyle="1" w:styleId="shorttext">
    <w:name w:val="short_text"/>
    <w:basedOn w:val="a0"/>
    <w:rsid w:val="001D040B"/>
  </w:style>
  <w:style w:type="paragraph" w:styleId="af">
    <w:name w:val="header"/>
    <w:basedOn w:val="a"/>
    <w:link w:val="af0"/>
    <w:uiPriority w:val="99"/>
    <w:unhideWhenUsed/>
    <w:rsid w:val="00C7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7868"/>
  </w:style>
  <w:style w:type="paragraph" w:styleId="af1">
    <w:name w:val="footer"/>
    <w:basedOn w:val="a"/>
    <w:link w:val="af2"/>
    <w:uiPriority w:val="99"/>
    <w:unhideWhenUsed/>
    <w:rsid w:val="00C7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7868"/>
  </w:style>
  <w:style w:type="table" w:customStyle="1" w:styleId="21">
    <w:name w:val="Сетка таблицы2"/>
    <w:basedOn w:val="a1"/>
    <w:next w:val="ad"/>
    <w:uiPriority w:val="59"/>
    <w:rsid w:val="00A9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5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60283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028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bodrin@novgodent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EDEE-D39E-4123-8DAD-68A46C54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5734</Words>
  <Characters>32688</Characters>
  <Application>Microsoft Office Word</Application>
  <DocSecurity>0</DocSecurity>
  <Lines>272</Lines>
  <Paragraphs>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38346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ND46</cp:lastModifiedBy>
  <cp:revision>74</cp:revision>
  <cp:lastPrinted>2017-08-10T09:15:00Z</cp:lastPrinted>
  <dcterms:created xsi:type="dcterms:W3CDTF">2017-08-07T10:48:00Z</dcterms:created>
  <dcterms:modified xsi:type="dcterms:W3CDTF">2020-07-08T08:18:00Z</dcterms:modified>
</cp:coreProperties>
</file>